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9" w:rsidRDefault="00E02742" w:rsidP="00E02742">
      <w:pPr>
        <w:pStyle w:val="Style8"/>
        <w:widowControl/>
        <w:jc w:val="center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>ЗВЕРНЕННЯ</w:t>
      </w:r>
    </w:p>
    <w:p w:rsidR="005011AE" w:rsidRDefault="00F045FF" w:rsidP="00F045FF">
      <w:pPr>
        <w:pStyle w:val="Style8"/>
        <w:widowControl/>
        <w:jc w:val="center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 xml:space="preserve"> </w:t>
      </w:r>
      <w:r w:rsidR="00E02742" w:rsidRPr="00E02742">
        <w:rPr>
          <w:rStyle w:val="FontStyle21"/>
          <w:sz w:val="28"/>
          <w:szCs w:val="28"/>
          <w:lang w:val="uk-UA" w:eastAsia="uk-UA"/>
        </w:rPr>
        <w:t xml:space="preserve">Криворізької міської ради </w:t>
      </w:r>
      <w:r>
        <w:rPr>
          <w:rStyle w:val="FontStyle21"/>
          <w:sz w:val="28"/>
          <w:szCs w:val="28"/>
          <w:lang w:val="uk-UA" w:eastAsia="uk-UA"/>
        </w:rPr>
        <w:t>до</w:t>
      </w:r>
      <w:r w:rsidR="00B83F44" w:rsidRPr="00B83F44">
        <w:rPr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="00B83F44" w:rsidRPr="00B83F44">
        <w:rPr>
          <w:b/>
          <w:bCs/>
          <w:i/>
          <w:iCs/>
          <w:sz w:val="28"/>
          <w:szCs w:val="28"/>
          <w:lang w:eastAsia="uk-UA"/>
        </w:rPr>
        <w:t>Дніпропетровської</w:t>
      </w:r>
      <w:proofErr w:type="spellEnd"/>
      <w:r w:rsidR="00B83F44" w:rsidRPr="00B83F44">
        <w:rPr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="00B83F44" w:rsidRPr="00B83F44">
        <w:rPr>
          <w:b/>
          <w:bCs/>
          <w:i/>
          <w:iCs/>
          <w:sz w:val="28"/>
          <w:szCs w:val="28"/>
          <w:lang w:eastAsia="uk-UA"/>
        </w:rPr>
        <w:t>обласної</w:t>
      </w:r>
      <w:proofErr w:type="spellEnd"/>
      <w:r w:rsidR="00B83F44" w:rsidRPr="00B83F44">
        <w:rPr>
          <w:b/>
          <w:bCs/>
          <w:i/>
          <w:iCs/>
          <w:sz w:val="28"/>
          <w:szCs w:val="28"/>
          <w:lang w:eastAsia="uk-UA"/>
        </w:rPr>
        <w:t xml:space="preserve"> ради</w:t>
      </w:r>
    </w:p>
    <w:p w:rsidR="00415543" w:rsidRDefault="00415543" w:rsidP="00F045FF">
      <w:pPr>
        <w:pStyle w:val="Style8"/>
        <w:widowControl/>
        <w:jc w:val="center"/>
        <w:rPr>
          <w:rStyle w:val="FontStyle21"/>
          <w:sz w:val="28"/>
          <w:szCs w:val="28"/>
          <w:lang w:val="uk-UA" w:eastAsia="uk-UA"/>
        </w:rPr>
      </w:pPr>
    </w:p>
    <w:p w:rsidR="00F045FF" w:rsidRDefault="00F045FF" w:rsidP="00F045FF">
      <w:pPr>
        <w:pStyle w:val="Style8"/>
        <w:widowControl/>
        <w:jc w:val="center"/>
        <w:rPr>
          <w:rStyle w:val="FontStyle21"/>
          <w:sz w:val="28"/>
          <w:szCs w:val="28"/>
          <w:lang w:val="uk-UA" w:eastAsia="uk-UA"/>
        </w:rPr>
      </w:pPr>
    </w:p>
    <w:p w:rsidR="003D130B" w:rsidRDefault="00F045FF" w:rsidP="00415543">
      <w:pPr>
        <w:pStyle w:val="Style8"/>
        <w:widowControl/>
        <w:rPr>
          <w:rStyle w:val="FontStyle21"/>
          <w:b w:val="0"/>
          <w:i w:val="0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 xml:space="preserve"> </w:t>
      </w:r>
      <w:r w:rsidR="00415543">
        <w:rPr>
          <w:rStyle w:val="FontStyle21"/>
          <w:b w:val="0"/>
          <w:i w:val="0"/>
          <w:sz w:val="28"/>
          <w:szCs w:val="28"/>
          <w:lang w:val="uk-UA" w:eastAsia="uk-UA"/>
        </w:rPr>
        <w:tab/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Згідно 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з  </w:t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>рішення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м </w:t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Дніпропетровської 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</w:t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обласної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ради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від 25 травня </w:t>
      </w:r>
      <w:r w:rsidR="00923AF7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2012 </w:t>
      </w:r>
      <w:r w:rsidR="0045448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року   </w:t>
      </w:r>
      <w:r w:rsidR="000A612A" w:rsidRPr="00454480">
        <w:rPr>
          <w:rStyle w:val="FontStyle21"/>
          <w:b w:val="0"/>
          <w:i w:val="0"/>
          <w:sz w:val="28"/>
          <w:szCs w:val="28"/>
          <w:lang w:val="uk-UA" w:eastAsia="uk-UA"/>
        </w:rPr>
        <w:t>№306-13/</w:t>
      </w:r>
      <w:r w:rsidR="00923AF7" w:rsidRPr="00454480">
        <w:rPr>
          <w:rStyle w:val="FontStyle21"/>
          <w:b w:val="0"/>
          <w:i w:val="0"/>
          <w:sz w:val="28"/>
          <w:szCs w:val="28"/>
          <w:lang w:val="en-US" w:eastAsia="uk-UA"/>
        </w:rPr>
        <w:t>VI</w:t>
      </w:r>
      <w:r w:rsidR="00353E29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923AF7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E0274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>комплекс споруд</w:t>
      </w:r>
      <w:r w:rsidR="00E02742" w:rsidRPr="00E0274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профілакторію «Джерело» та бази відпочинку  «Затишок», розташованих у селі </w:t>
      </w:r>
      <w:proofErr w:type="spellStart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Нов</w:t>
      </w:r>
      <w:r w:rsidR="0036749F">
        <w:rPr>
          <w:rStyle w:val="FontStyle21"/>
          <w:b w:val="0"/>
          <w:i w:val="0"/>
          <w:sz w:val="28"/>
          <w:szCs w:val="28"/>
          <w:lang w:val="uk-UA" w:eastAsia="uk-UA"/>
        </w:rPr>
        <w:t>ол</w:t>
      </w:r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атівка</w:t>
      </w:r>
      <w:proofErr w:type="spellEnd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>Широківського</w:t>
      </w:r>
      <w:proofErr w:type="spellEnd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району,</w:t>
      </w:r>
      <w:r w:rsidR="00E0274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що свого часу належали приватному акціонерному</w:t>
      </w:r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E02742">
        <w:rPr>
          <w:rStyle w:val="FontStyle21"/>
          <w:b w:val="0"/>
          <w:i w:val="0"/>
          <w:sz w:val="28"/>
          <w:szCs w:val="28"/>
          <w:lang w:val="uk-UA" w:eastAsia="uk-UA"/>
        </w:rPr>
        <w:t>товариству</w:t>
      </w:r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«</w:t>
      </w:r>
      <w:proofErr w:type="spellStart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АрселорМіттал</w:t>
      </w:r>
      <w:proofErr w:type="spellEnd"/>
      <w:r w:rsidR="00E02742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Кривий Ріг»</w:t>
      </w:r>
      <w:r w:rsidR="00E0274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, 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>був переданий у</w:t>
      </w:r>
      <w:r w:rsidR="00923AF7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оперативне </w:t>
      </w:r>
      <w:r w:rsidR="00D07E71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управління </w:t>
      </w:r>
      <w:r w:rsidR="00AD2AB1">
        <w:rPr>
          <w:rStyle w:val="FontStyle21"/>
          <w:b w:val="0"/>
          <w:i w:val="0"/>
          <w:sz w:val="28"/>
          <w:szCs w:val="28"/>
          <w:lang w:val="uk-UA" w:eastAsia="uk-UA"/>
        </w:rPr>
        <w:t>к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омунального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заклад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у</w:t>
      </w:r>
      <w:r w:rsidR="00382769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«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>Криворізький</w:t>
      </w:r>
      <w:r w:rsidR="00382769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протитуберкульо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>зний</w:t>
      </w:r>
      <w:r w:rsidR="00382769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диспансер 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№2» Дніпропетровської обласної ради</w:t>
      </w:r>
      <w:r w:rsidR="00923AF7" w:rsidRPr="00454480">
        <w:rPr>
          <w:rStyle w:val="FontStyle21"/>
          <w:b w:val="0"/>
          <w:i w:val="0"/>
          <w:sz w:val="28"/>
          <w:szCs w:val="28"/>
          <w:lang w:val="uk-UA" w:eastAsia="uk-UA"/>
        </w:rPr>
        <w:t>».</w:t>
      </w:r>
      <w:r w:rsidR="00353E29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</w:p>
    <w:p w:rsidR="00E76DF3" w:rsidRPr="00454480" w:rsidRDefault="00382769" w:rsidP="003D130B">
      <w:pPr>
        <w:pStyle w:val="Style8"/>
        <w:widowControl/>
        <w:ind w:firstLine="708"/>
        <w:rPr>
          <w:rStyle w:val="FontStyle21"/>
          <w:b w:val="0"/>
          <w:i w:val="0"/>
          <w:sz w:val="28"/>
          <w:szCs w:val="28"/>
          <w:lang w:val="uk-UA" w:eastAsia="uk-UA"/>
        </w:rPr>
      </w:pPr>
      <w:r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З  того часу </w:t>
      </w:r>
      <w:r w:rsidR="00D0157B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було витрачено </w:t>
      </w:r>
      <w:r w:rsidR="00EB1654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понад </w:t>
      </w:r>
      <w:r w:rsidR="00B7025A" w:rsidRPr="00454480">
        <w:rPr>
          <w:rStyle w:val="FontStyle21"/>
          <w:b w:val="0"/>
          <w:i w:val="0"/>
          <w:sz w:val="28"/>
          <w:szCs w:val="28"/>
          <w:lang w:val="uk-UA" w:eastAsia="uk-UA"/>
        </w:rPr>
        <w:t>5,6 млн. грн</w:t>
      </w:r>
      <w:r w:rsidR="00B7025A">
        <w:rPr>
          <w:rStyle w:val="FontStyle21"/>
          <w:b w:val="0"/>
          <w:i w:val="0"/>
          <w:sz w:val="28"/>
          <w:szCs w:val="28"/>
          <w:lang w:val="uk-UA" w:eastAsia="uk-UA"/>
        </w:rPr>
        <w:t xml:space="preserve">. з </w:t>
      </w:r>
      <w:r w:rsidR="00D0157B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EB1654">
        <w:rPr>
          <w:rStyle w:val="FontStyle21"/>
          <w:b w:val="0"/>
          <w:i w:val="0"/>
          <w:sz w:val="28"/>
          <w:szCs w:val="28"/>
          <w:lang w:val="uk-UA" w:eastAsia="uk-UA"/>
        </w:rPr>
        <w:t>обласного й міського бюджетів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на різноманітні проектні та будівельні роботи</w:t>
      </w:r>
      <w:r w:rsidR="00EB1654">
        <w:rPr>
          <w:rStyle w:val="FontStyle21"/>
          <w:b w:val="0"/>
          <w:i w:val="0"/>
          <w:sz w:val="28"/>
          <w:szCs w:val="28"/>
          <w:lang w:val="uk-UA" w:eastAsia="uk-UA"/>
        </w:rPr>
        <w:t>.</w:t>
      </w:r>
      <w:r w:rsidR="006F082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Зараз роботу припинено</w:t>
      </w:r>
      <w:r w:rsidR="00415543">
        <w:rPr>
          <w:rStyle w:val="FontStyle21"/>
          <w:b w:val="0"/>
          <w:i w:val="0"/>
          <w:sz w:val="28"/>
          <w:szCs w:val="28"/>
          <w:lang w:val="uk-UA" w:eastAsia="uk-UA"/>
        </w:rPr>
        <w:t>,</w:t>
      </w:r>
      <w:r w:rsidR="006F0822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оскільки необхідно вирішити </w:t>
      </w:r>
      <w:r w:rsidR="00EB1654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питання передачі права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на постійне користування 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з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емельними ділянками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лікувально-профі</w:t>
      </w:r>
      <w:r w:rsidR="001048CA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лактичному закладу. </w:t>
      </w:r>
      <w:r w:rsidR="006F0822">
        <w:rPr>
          <w:rStyle w:val="FontStyle21"/>
          <w:b w:val="0"/>
          <w:i w:val="0"/>
          <w:sz w:val="28"/>
          <w:szCs w:val="28"/>
          <w:lang w:val="uk-UA" w:eastAsia="uk-UA"/>
        </w:rPr>
        <w:t>Е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кспертна оцінка 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Науково-дослідного</w:t>
      </w:r>
      <w:r w:rsidR="00C74F89" w:rsidRPr="00C74F89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інститут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у</w:t>
      </w:r>
      <w:r w:rsidR="00C74F89" w:rsidRPr="00C74F89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Національної академії медичних наук</w:t>
      </w:r>
      <w:r w:rsidR="00E76DF3" w:rsidRPr="00C74F89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України</w:t>
      </w:r>
      <w:r w:rsidR="00E76DF3" w:rsidRPr="00EB1654">
        <w:rPr>
          <w:rStyle w:val="FontStyle21"/>
          <w:b w:val="0"/>
          <w:i w:val="0"/>
          <w:color w:val="FF0000"/>
          <w:sz w:val="28"/>
          <w:szCs w:val="28"/>
          <w:lang w:val="uk-UA" w:eastAsia="uk-UA"/>
        </w:rPr>
        <w:t xml:space="preserve"> </w:t>
      </w:r>
      <w:r w:rsidR="00EB1654">
        <w:rPr>
          <w:rStyle w:val="FontStyle21"/>
          <w:b w:val="0"/>
          <w:i w:val="0"/>
          <w:sz w:val="28"/>
          <w:szCs w:val="28"/>
          <w:lang w:val="uk-UA" w:eastAsia="uk-UA"/>
        </w:rPr>
        <w:t>«Інститут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гігієни та медичної екології ім. О.М. </w:t>
      </w:r>
      <w:proofErr w:type="spellStart"/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Марзєєва</w:t>
      </w:r>
      <w:proofErr w:type="spellEnd"/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» від 26.11.2014 №05.03.02-07/71890 визначає відсутні</w:t>
      </w:r>
      <w:r w:rsidR="00EB1654">
        <w:rPr>
          <w:rStyle w:val="FontStyle21"/>
          <w:b w:val="0"/>
          <w:i w:val="0"/>
          <w:sz w:val="28"/>
          <w:szCs w:val="28"/>
          <w:lang w:val="uk-UA" w:eastAsia="uk-UA"/>
        </w:rPr>
        <w:t>сть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загрози </w:t>
      </w:r>
      <w:r w:rsidR="00143F71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мешканцям  прилеглих територій 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у разі розташування на зазначених ділянках інфекційних відділень. </w:t>
      </w:r>
    </w:p>
    <w:p w:rsidR="00D86478" w:rsidRPr="00236BFC" w:rsidRDefault="00AD2AB1" w:rsidP="00236BFC">
      <w:pPr>
        <w:pStyle w:val="Style8"/>
        <w:widowControl/>
        <w:ind w:firstLine="709"/>
        <w:rPr>
          <w:rStyle w:val="FontStyle21"/>
          <w:b w:val="0"/>
          <w:i w:val="0"/>
          <w:sz w:val="28"/>
          <w:szCs w:val="28"/>
          <w:lang w:eastAsia="uk-UA"/>
        </w:rPr>
      </w:pPr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Незважаючи 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на те, 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що 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>комунальний заклад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«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Криворізький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протитуберкульо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зний 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диспансер </w:t>
      </w:r>
      <w:r w:rsidR="004910F1">
        <w:rPr>
          <w:rStyle w:val="FontStyle21"/>
          <w:b w:val="0"/>
          <w:i w:val="0"/>
          <w:sz w:val="28"/>
          <w:szCs w:val="28"/>
          <w:lang w:val="uk-UA" w:eastAsia="uk-UA"/>
        </w:rPr>
        <w:t>№2» Дніпропетровської обласної ради</w:t>
      </w:r>
      <w:r w:rsidR="0049068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» надає медичну допомогу не т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ільки мешканцям міста, а й прилеглих </w:t>
      </w:r>
      <w:r w:rsidR="00C517C4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>районів</w:t>
      </w:r>
      <w:r w:rsidR="008F17E6" w:rsidRPr="00454480">
        <w:rPr>
          <w:rStyle w:val="FontStyle21"/>
          <w:b w:val="0"/>
          <w:i w:val="0"/>
          <w:sz w:val="28"/>
          <w:szCs w:val="28"/>
          <w:lang w:val="uk-UA" w:eastAsia="uk-UA"/>
        </w:rPr>
        <w:t>,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у тому числі й </w:t>
      </w:r>
      <w:proofErr w:type="spellStart"/>
      <w:r>
        <w:rPr>
          <w:rStyle w:val="FontStyle21"/>
          <w:b w:val="0"/>
          <w:i w:val="0"/>
          <w:sz w:val="28"/>
          <w:szCs w:val="28"/>
          <w:lang w:val="uk-UA" w:eastAsia="uk-UA"/>
        </w:rPr>
        <w:t>Широківського</w:t>
      </w:r>
      <w:proofErr w:type="spellEnd"/>
      <w:r w:rsidR="008F17E6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, </w:t>
      </w:r>
      <w:proofErr w:type="spellStart"/>
      <w:r w:rsidR="00C517C4">
        <w:rPr>
          <w:rStyle w:val="FontStyle21"/>
          <w:b w:val="0"/>
          <w:i w:val="0"/>
          <w:sz w:val="28"/>
          <w:szCs w:val="28"/>
          <w:lang w:val="uk-UA" w:eastAsia="uk-UA"/>
        </w:rPr>
        <w:t>Новолатівська</w:t>
      </w:r>
      <w:proofErr w:type="spellEnd"/>
      <w:r w:rsidR="00C517C4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8F17E6" w:rsidRPr="00454480">
        <w:rPr>
          <w:rStyle w:val="FontStyle21"/>
          <w:b w:val="0"/>
          <w:i w:val="0"/>
          <w:sz w:val="28"/>
          <w:szCs w:val="28"/>
          <w:lang w:val="uk-UA" w:eastAsia="uk-UA"/>
        </w:rPr>
        <w:t>сіль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>ська рада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не вирішує позитивно 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питання 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надання права користування земельн</w:t>
      </w:r>
      <w:r w:rsidR="00415543">
        <w:rPr>
          <w:rStyle w:val="FontStyle21"/>
          <w:b w:val="0"/>
          <w:i w:val="0"/>
          <w:sz w:val="28"/>
          <w:szCs w:val="28"/>
          <w:lang w:val="uk-UA" w:eastAsia="uk-UA"/>
        </w:rPr>
        <w:t>ими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ділянк</w:t>
      </w:r>
      <w:r w:rsidR="00415543">
        <w:rPr>
          <w:rStyle w:val="FontStyle21"/>
          <w:b w:val="0"/>
          <w:i w:val="0"/>
          <w:sz w:val="28"/>
          <w:szCs w:val="28"/>
          <w:lang w:val="uk-UA" w:eastAsia="uk-UA"/>
        </w:rPr>
        <w:t>ами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8F17E6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E76DF3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лікувально-профілактичному закладу.</w:t>
      </w:r>
      <w:r w:rsidR="00236BFC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З 2012 року 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до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D86478">
        <w:rPr>
          <w:rStyle w:val="FontStyle21"/>
          <w:b w:val="0"/>
          <w:i w:val="0"/>
          <w:sz w:val="28"/>
          <w:szCs w:val="28"/>
          <w:lang w:val="en-US" w:eastAsia="uk-UA"/>
        </w:rPr>
        <w:t>II</w:t>
      </w:r>
      <w:r w:rsidR="00D86478" w:rsidRPr="00D86478">
        <w:rPr>
          <w:rStyle w:val="FontStyle21"/>
          <w:b w:val="0"/>
          <w:i w:val="0"/>
          <w:sz w:val="28"/>
          <w:szCs w:val="28"/>
          <w:lang w:eastAsia="uk-UA"/>
        </w:rPr>
        <w:t xml:space="preserve"> 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>квартал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у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2017 року в комунальному</w:t>
      </w:r>
      <w:r w:rsidR="00D86478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заклад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>і</w:t>
      </w:r>
      <w:r w:rsidR="00D86478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«Криворізький протитуберкульозний диспансер №2» Д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>ніпропетровської обласної ради» проліковано мешканців:</w:t>
      </w:r>
    </w:p>
    <w:p w:rsidR="00D86478" w:rsidRDefault="004F3BEE" w:rsidP="00236BFC">
      <w:pPr>
        <w:pStyle w:val="Style8"/>
        <w:widowControl/>
        <w:numPr>
          <w:ilvl w:val="0"/>
          <w:numId w:val="3"/>
        </w:numPr>
        <w:tabs>
          <w:tab w:val="left" w:pos="284"/>
        </w:tabs>
        <w:ind w:left="993" w:hanging="284"/>
        <w:rPr>
          <w:rStyle w:val="FontStyle21"/>
          <w:b w:val="0"/>
          <w:i w:val="0"/>
          <w:sz w:val="28"/>
          <w:szCs w:val="28"/>
          <w:lang w:val="uk-UA" w:eastAsia="uk-UA"/>
        </w:rPr>
      </w:pPr>
      <w:proofErr w:type="spellStart"/>
      <w:r>
        <w:rPr>
          <w:rStyle w:val="FontStyle21"/>
          <w:b w:val="0"/>
          <w:i w:val="0"/>
          <w:sz w:val="28"/>
          <w:szCs w:val="28"/>
          <w:lang w:val="uk-UA" w:eastAsia="uk-UA"/>
        </w:rPr>
        <w:t>Широківськ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ого</w:t>
      </w:r>
      <w:proofErr w:type="spellEnd"/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у – 287;</w:t>
      </w:r>
    </w:p>
    <w:p w:rsidR="00D86478" w:rsidRDefault="005B4CFF" w:rsidP="00236BFC">
      <w:pPr>
        <w:pStyle w:val="Style8"/>
        <w:widowControl/>
        <w:numPr>
          <w:ilvl w:val="0"/>
          <w:numId w:val="3"/>
        </w:numPr>
        <w:tabs>
          <w:tab w:val="left" w:pos="284"/>
        </w:tabs>
        <w:ind w:left="993" w:hanging="284"/>
        <w:rPr>
          <w:rStyle w:val="FontStyle21"/>
          <w:b w:val="0"/>
          <w:i w:val="0"/>
          <w:sz w:val="28"/>
          <w:szCs w:val="28"/>
          <w:lang w:val="uk-UA" w:eastAsia="uk-UA"/>
        </w:rPr>
      </w:pPr>
      <w:r>
        <w:rPr>
          <w:rStyle w:val="FontStyle21"/>
          <w:b w:val="0"/>
          <w:i w:val="0"/>
          <w:sz w:val="28"/>
          <w:szCs w:val="28"/>
          <w:lang w:val="uk-UA" w:eastAsia="uk-UA"/>
        </w:rPr>
        <w:t>Криворізького</w:t>
      </w:r>
      <w:r w:rsidR="004F3BE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>у – 502;</w:t>
      </w:r>
    </w:p>
    <w:p w:rsidR="00D86478" w:rsidRDefault="004F3BEE" w:rsidP="00236BFC">
      <w:pPr>
        <w:pStyle w:val="Style8"/>
        <w:widowControl/>
        <w:numPr>
          <w:ilvl w:val="0"/>
          <w:numId w:val="3"/>
        </w:numPr>
        <w:tabs>
          <w:tab w:val="left" w:pos="284"/>
        </w:tabs>
        <w:ind w:left="993" w:hanging="284"/>
        <w:rPr>
          <w:rStyle w:val="FontStyle21"/>
          <w:b w:val="0"/>
          <w:i w:val="0"/>
          <w:sz w:val="28"/>
          <w:szCs w:val="28"/>
          <w:lang w:val="uk-UA" w:eastAsia="uk-UA"/>
        </w:rPr>
      </w:pPr>
      <w:proofErr w:type="spellStart"/>
      <w:r>
        <w:rPr>
          <w:rStyle w:val="FontStyle21"/>
          <w:b w:val="0"/>
          <w:i w:val="0"/>
          <w:sz w:val="28"/>
          <w:szCs w:val="28"/>
          <w:lang w:val="uk-UA" w:eastAsia="uk-UA"/>
        </w:rPr>
        <w:t>Софіївськ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ого</w:t>
      </w:r>
      <w:proofErr w:type="spellEnd"/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у – 193;</w:t>
      </w:r>
    </w:p>
    <w:p w:rsidR="00D86478" w:rsidRPr="00D86478" w:rsidRDefault="004F3BEE" w:rsidP="00236BFC">
      <w:pPr>
        <w:pStyle w:val="Style8"/>
        <w:widowControl/>
        <w:numPr>
          <w:ilvl w:val="0"/>
          <w:numId w:val="3"/>
        </w:numPr>
        <w:tabs>
          <w:tab w:val="left" w:pos="284"/>
        </w:tabs>
        <w:ind w:left="993" w:hanging="284"/>
        <w:rPr>
          <w:rStyle w:val="FontStyle21"/>
          <w:b w:val="0"/>
          <w:i w:val="0"/>
          <w:sz w:val="28"/>
          <w:szCs w:val="28"/>
          <w:lang w:val="uk-UA" w:eastAsia="uk-UA"/>
        </w:rPr>
      </w:pPr>
      <w:proofErr w:type="spellStart"/>
      <w:r>
        <w:rPr>
          <w:rStyle w:val="FontStyle21"/>
          <w:b w:val="0"/>
          <w:i w:val="0"/>
          <w:sz w:val="28"/>
          <w:szCs w:val="28"/>
          <w:lang w:val="uk-UA" w:eastAsia="uk-UA"/>
        </w:rPr>
        <w:t>Апостол</w:t>
      </w:r>
      <w:r w:rsidR="002A78D0">
        <w:rPr>
          <w:rStyle w:val="FontStyle21"/>
          <w:b w:val="0"/>
          <w:i w:val="0"/>
          <w:sz w:val="28"/>
          <w:szCs w:val="28"/>
          <w:lang w:val="uk-UA" w:eastAsia="uk-UA"/>
        </w:rPr>
        <w:t>і</w:t>
      </w:r>
      <w:r>
        <w:rPr>
          <w:rStyle w:val="FontStyle21"/>
          <w:b w:val="0"/>
          <w:i w:val="0"/>
          <w:sz w:val="28"/>
          <w:szCs w:val="28"/>
          <w:lang w:val="uk-UA" w:eastAsia="uk-UA"/>
        </w:rPr>
        <w:t>вськ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ого</w:t>
      </w:r>
      <w:proofErr w:type="spellEnd"/>
      <w:r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</w:t>
      </w:r>
      <w:r w:rsidR="005B4CFF">
        <w:rPr>
          <w:rStyle w:val="FontStyle21"/>
          <w:b w:val="0"/>
          <w:i w:val="0"/>
          <w:sz w:val="28"/>
          <w:szCs w:val="28"/>
          <w:lang w:val="uk-UA" w:eastAsia="uk-UA"/>
        </w:rPr>
        <w:t>у – 320</w:t>
      </w:r>
      <w:r w:rsidR="000B25A9">
        <w:rPr>
          <w:rStyle w:val="FontStyle21"/>
          <w:b w:val="0"/>
          <w:i w:val="0"/>
          <w:sz w:val="28"/>
          <w:szCs w:val="28"/>
          <w:lang w:val="uk-UA" w:eastAsia="uk-UA"/>
        </w:rPr>
        <w:t>.</w:t>
      </w:r>
      <w:r w:rsidR="00D86478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</w:p>
    <w:p w:rsidR="009057CB" w:rsidRPr="00925A1E" w:rsidRDefault="001373AD" w:rsidP="00236BFC">
      <w:pPr>
        <w:pStyle w:val="Style8"/>
        <w:widowControl/>
        <w:tabs>
          <w:tab w:val="left" w:pos="426"/>
        </w:tabs>
        <w:ind w:firstLine="709"/>
        <w:rPr>
          <w:rStyle w:val="FontStyle21"/>
          <w:b w:val="0"/>
          <w:i w:val="0"/>
          <w:sz w:val="28"/>
          <w:szCs w:val="28"/>
          <w:lang w:val="uk-UA" w:eastAsia="uk-UA"/>
        </w:rPr>
      </w:pPr>
      <w:r w:rsidRPr="00454480">
        <w:rPr>
          <w:rStyle w:val="FontStyle21"/>
          <w:b w:val="0"/>
          <w:i w:val="0"/>
          <w:sz w:val="28"/>
          <w:szCs w:val="28"/>
          <w:lang w:val="uk-UA" w:eastAsia="uk-UA"/>
        </w:rPr>
        <w:t>Р</w:t>
      </w:r>
      <w:r w:rsidR="0025328F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азом з тим за</w:t>
      </w:r>
      <w:r w:rsidR="00B70FDB">
        <w:rPr>
          <w:rStyle w:val="FontStyle21"/>
          <w:b w:val="0"/>
          <w:i w:val="0"/>
          <w:sz w:val="28"/>
          <w:szCs w:val="28"/>
          <w:lang w:val="uk-UA" w:eastAsia="uk-UA"/>
        </w:rPr>
        <w:t xml:space="preserve">хворюваність населення регіону </w:t>
      </w:r>
      <w:r w:rsidR="0025328F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на туберкульоз </w:t>
      </w:r>
      <w:r w:rsidRPr="00454480">
        <w:rPr>
          <w:rStyle w:val="FontStyle21"/>
          <w:b w:val="0"/>
          <w:i w:val="0"/>
          <w:sz w:val="28"/>
          <w:szCs w:val="28"/>
          <w:lang w:val="uk-UA" w:eastAsia="uk-UA"/>
        </w:rPr>
        <w:t>залишається вкрай нап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>руженою</w:t>
      </w:r>
      <w:r w:rsidR="009235B2">
        <w:rPr>
          <w:rStyle w:val="FontStyle21"/>
          <w:b w:val="0"/>
          <w:i w:val="0"/>
          <w:sz w:val="28"/>
          <w:szCs w:val="28"/>
          <w:lang w:val="uk-UA" w:eastAsia="uk-UA"/>
        </w:rPr>
        <w:t>. П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оказник </w:t>
      </w:r>
      <w:r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у 2016 році </w:t>
      </w:r>
      <w:r w:rsidRPr="00925A1E">
        <w:rPr>
          <w:rStyle w:val="FontStyle21"/>
          <w:b w:val="0"/>
          <w:i w:val="0"/>
          <w:sz w:val="28"/>
          <w:szCs w:val="28"/>
          <w:lang w:val="uk-UA" w:eastAsia="uk-UA"/>
        </w:rPr>
        <w:t>склав 94,9</w:t>
      </w:r>
      <w:r w:rsidR="00B70FDB">
        <w:rPr>
          <w:rStyle w:val="FontStyle21"/>
          <w:b w:val="0"/>
          <w:i w:val="0"/>
          <w:sz w:val="28"/>
          <w:szCs w:val="28"/>
          <w:lang w:val="uk-UA" w:eastAsia="uk-UA"/>
        </w:rPr>
        <w:t>,</w:t>
      </w:r>
      <w:r w:rsidR="009057CB" w:rsidRPr="00925A1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у</w:t>
      </w:r>
      <w:r w:rsidR="009057CB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той час як </w:t>
      </w:r>
      <w:r w:rsidR="00B70FDB">
        <w:rPr>
          <w:rStyle w:val="FontStyle21"/>
          <w:b w:val="0"/>
          <w:i w:val="0"/>
          <w:sz w:val="28"/>
          <w:szCs w:val="28"/>
          <w:lang w:val="uk-UA" w:eastAsia="uk-UA"/>
        </w:rPr>
        <w:t>у</w:t>
      </w:r>
      <w:r w:rsidR="009057CB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9057CB" w:rsidRPr="00925A1E">
        <w:rPr>
          <w:rStyle w:val="FontStyle21"/>
          <w:b w:val="0"/>
          <w:i w:val="0"/>
          <w:sz w:val="28"/>
          <w:szCs w:val="28"/>
          <w:lang w:val="uk-UA" w:eastAsia="uk-UA"/>
        </w:rPr>
        <w:t>області</w:t>
      </w:r>
      <w:r w:rsidRPr="00925A1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 64,7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 xml:space="preserve">, а дитячого </w:t>
      </w:r>
      <w:r w:rsidR="00D24067" w:rsidRPr="00925A1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населення </w:t>
      </w:r>
      <w:r w:rsidRPr="00925A1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28,4 проти 16,4</w:t>
      </w:r>
      <w:r w:rsidR="00D24067" w:rsidRPr="00925A1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відповідно</w:t>
      </w:r>
      <w:r w:rsidR="009057CB" w:rsidRPr="00925A1E">
        <w:rPr>
          <w:rStyle w:val="FontStyle21"/>
          <w:b w:val="0"/>
          <w:i w:val="0"/>
          <w:sz w:val="28"/>
          <w:szCs w:val="28"/>
          <w:lang w:val="uk-UA" w:eastAsia="uk-UA"/>
        </w:rPr>
        <w:t>.</w:t>
      </w:r>
    </w:p>
    <w:p w:rsidR="004F43FE" w:rsidRPr="00454480" w:rsidRDefault="000D14DE" w:rsidP="00236BFC">
      <w:pPr>
        <w:pStyle w:val="Style8"/>
        <w:widowControl/>
        <w:tabs>
          <w:tab w:val="left" w:pos="426"/>
        </w:tabs>
        <w:ind w:firstLine="709"/>
        <w:rPr>
          <w:rStyle w:val="FontStyle21"/>
          <w:b w:val="0"/>
          <w:i w:val="0"/>
          <w:sz w:val="28"/>
          <w:szCs w:val="28"/>
          <w:lang w:val="uk-UA" w:eastAsia="uk-UA"/>
        </w:rPr>
      </w:pPr>
      <w:r>
        <w:rPr>
          <w:rStyle w:val="FontStyle21"/>
          <w:b w:val="0"/>
          <w:i w:val="0"/>
          <w:sz w:val="28"/>
          <w:szCs w:val="28"/>
          <w:lang w:val="uk-UA" w:eastAsia="uk-UA"/>
        </w:rPr>
        <w:t>П</w:t>
      </w:r>
      <w:r w:rsidR="001373AD" w:rsidRPr="00925A1E">
        <w:rPr>
          <w:rStyle w:val="FontStyle21"/>
          <w:b w:val="0"/>
          <w:i w:val="0"/>
          <w:sz w:val="28"/>
          <w:szCs w:val="28"/>
          <w:lang w:val="uk-UA" w:eastAsia="uk-UA"/>
        </w:rPr>
        <w:t>окращення умов перебування</w:t>
      </w:r>
      <w:r w:rsidR="001373AD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хворих під час лікуванн</w:t>
      </w:r>
      <w:r w:rsidR="006F0822">
        <w:rPr>
          <w:rStyle w:val="FontStyle21"/>
          <w:b w:val="0"/>
          <w:i w:val="0"/>
          <w:sz w:val="28"/>
          <w:szCs w:val="28"/>
          <w:lang w:val="uk-UA" w:eastAsia="uk-UA"/>
        </w:rPr>
        <w:t>я в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стаціонарі шляхом переводу в</w:t>
      </w:r>
      <w:r w:rsidR="001373AD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нові </w:t>
      </w:r>
      <w:r w:rsidR="00480E38" w:rsidRPr="00454480">
        <w:rPr>
          <w:rStyle w:val="FontStyle21"/>
          <w:b w:val="0"/>
          <w:i w:val="0"/>
          <w:sz w:val="28"/>
          <w:szCs w:val="28"/>
          <w:lang w:val="uk-UA" w:eastAsia="uk-UA"/>
        </w:rPr>
        <w:t>спеціально обладнані приміщення, а також закриття відділень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 xml:space="preserve">, </w:t>
      </w:r>
      <w:r w:rsidR="00480E38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040DC0" w:rsidRPr="00454480">
        <w:rPr>
          <w:rStyle w:val="FontStyle21"/>
          <w:b w:val="0"/>
          <w:i w:val="0"/>
          <w:sz w:val="28"/>
          <w:szCs w:val="28"/>
          <w:lang w:val="uk-UA" w:eastAsia="uk-UA"/>
        </w:rPr>
        <w:t>розташованих у центрі міста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>,</w:t>
      </w:r>
      <w:r w:rsidR="00040DC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дозволить значно поліпшити </w:t>
      </w:r>
      <w:proofErr w:type="spellStart"/>
      <w:r w:rsidR="00040DC0" w:rsidRPr="00454480">
        <w:rPr>
          <w:rStyle w:val="FontStyle21"/>
          <w:b w:val="0"/>
          <w:i w:val="0"/>
          <w:sz w:val="28"/>
          <w:szCs w:val="28"/>
          <w:lang w:val="uk-UA" w:eastAsia="uk-UA"/>
        </w:rPr>
        <w:t>епідс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>итуацию</w:t>
      </w:r>
      <w:proofErr w:type="spellEnd"/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>, що склалася не тільки в</w:t>
      </w:r>
      <w:r w:rsidR="00040DC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Кривому Розі, а </w:t>
      </w:r>
      <w:r w:rsidR="00D24067">
        <w:rPr>
          <w:rStyle w:val="FontStyle21"/>
          <w:b w:val="0"/>
          <w:i w:val="0"/>
          <w:sz w:val="28"/>
          <w:szCs w:val="28"/>
          <w:lang w:val="uk-UA" w:eastAsia="uk-UA"/>
        </w:rPr>
        <w:t>й у</w:t>
      </w:r>
      <w:r w:rsidR="00DB60B1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4B1003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Дніпропетровській</w:t>
      </w:r>
      <w:r w:rsidR="00040DC0" w:rsidRPr="00454480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області. </w:t>
      </w:r>
    </w:p>
    <w:p w:rsidR="005011AE" w:rsidRPr="00143F71" w:rsidRDefault="00B83F44" w:rsidP="00415543">
      <w:pPr>
        <w:pStyle w:val="Style8"/>
        <w:widowControl/>
        <w:ind w:firstLine="708"/>
        <w:rPr>
          <w:rStyle w:val="FontStyle21"/>
          <w:b w:val="0"/>
          <w:sz w:val="22"/>
          <w:szCs w:val="22"/>
          <w:lang w:val="uk-UA" w:eastAsia="uk-UA"/>
        </w:rPr>
      </w:pPr>
      <w:r>
        <w:rPr>
          <w:rStyle w:val="FontStyle21"/>
          <w:b w:val="0"/>
          <w:i w:val="0"/>
          <w:sz w:val="28"/>
          <w:szCs w:val="28"/>
          <w:lang w:val="uk-UA" w:eastAsia="uk-UA"/>
        </w:rPr>
        <w:t>Зважаючи на вищевикладене</w:t>
      </w:r>
      <w:r w:rsidRPr="000D14DE">
        <w:rPr>
          <w:bCs/>
          <w:iCs/>
          <w:sz w:val="28"/>
          <w:szCs w:val="28"/>
          <w:lang w:val="uk-UA" w:eastAsia="uk-UA"/>
        </w:rPr>
        <w:t xml:space="preserve">, </w:t>
      </w:r>
      <w:r w:rsidR="000D14DE">
        <w:rPr>
          <w:bCs/>
          <w:iCs/>
          <w:sz w:val="28"/>
          <w:szCs w:val="28"/>
          <w:lang w:val="uk-UA" w:eastAsia="uk-UA"/>
        </w:rPr>
        <w:t>звертаємося з клопотанням</w:t>
      </w:r>
      <w:r w:rsidRPr="000D14DE">
        <w:rPr>
          <w:bCs/>
          <w:iCs/>
          <w:sz w:val="28"/>
          <w:szCs w:val="28"/>
          <w:lang w:val="uk-UA" w:eastAsia="uk-UA"/>
        </w:rPr>
        <w:t xml:space="preserve"> </w:t>
      </w:r>
      <w:r w:rsidR="003D130B">
        <w:rPr>
          <w:bCs/>
          <w:iCs/>
          <w:sz w:val="28"/>
          <w:szCs w:val="28"/>
          <w:lang w:val="uk-UA" w:eastAsia="uk-UA"/>
        </w:rPr>
        <w:t xml:space="preserve">про </w:t>
      </w:r>
      <w:r w:rsidR="000D14DE">
        <w:rPr>
          <w:bCs/>
          <w:iCs/>
          <w:sz w:val="28"/>
          <w:szCs w:val="28"/>
          <w:lang w:val="uk-UA" w:eastAsia="uk-UA"/>
        </w:rPr>
        <w:t>термінов</w:t>
      </w:r>
      <w:r w:rsidR="003D130B">
        <w:rPr>
          <w:bCs/>
          <w:iCs/>
          <w:sz w:val="28"/>
          <w:szCs w:val="28"/>
          <w:lang w:val="uk-UA" w:eastAsia="uk-UA"/>
        </w:rPr>
        <w:t>е</w:t>
      </w:r>
      <w:r w:rsidR="000D14DE">
        <w:rPr>
          <w:bCs/>
          <w:iCs/>
          <w:sz w:val="28"/>
          <w:szCs w:val="28"/>
          <w:lang w:val="uk-UA" w:eastAsia="uk-UA"/>
        </w:rPr>
        <w:t xml:space="preserve"> </w:t>
      </w:r>
      <w:r w:rsidRPr="000D14DE">
        <w:rPr>
          <w:bCs/>
          <w:iCs/>
          <w:sz w:val="28"/>
          <w:szCs w:val="28"/>
          <w:lang w:val="uk-UA" w:eastAsia="uk-UA"/>
        </w:rPr>
        <w:t>виріш</w:t>
      </w:r>
      <w:r w:rsidR="000D14DE">
        <w:rPr>
          <w:bCs/>
          <w:iCs/>
          <w:sz w:val="28"/>
          <w:szCs w:val="28"/>
          <w:lang w:val="uk-UA" w:eastAsia="uk-UA"/>
        </w:rPr>
        <w:t>ення</w:t>
      </w:r>
      <w:r w:rsidRPr="000D14DE">
        <w:rPr>
          <w:bCs/>
          <w:iCs/>
          <w:sz w:val="28"/>
          <w:szCs w:val="28"/>
          <w:lang w:val="uk-UA" w:eastAsia="uk-UA"/>
        </w:rPr>
        <w:t xml:space="preserve">  </w:t>
      </w:r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>питання передачі земельних ділянок, розташованих у селі Нов</w:t>
      </w:r>
      <w:r w:rsidR="00C517C4">
        <w:rPr>
          <w:rStyle w:val="FontStyle21"/>
          <w:b w:val="0"/>
          <w:i w:val="0"/>
          <w:sz w:val="28"/>
          <w:szCs w:val="28"/>
          <w:lang w:val="uk-UA" w:eastAsia="uk-UA"/>
        </w:rPr>
        <w:t>о-</w:t>
      </w:r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C517C4">
        <w:rPr>
          <w:rStyle w:val="FontStyle21"/>
          <w:b w:val="0"/>
          <w:i w:val="0"/>
          <w:sz w:val="28"/>
          <w:szCs w:val="28"/>
          <w:lang w:val="uk-UA" w:eastAsia="uk-UA"/>
        </w:rPr>
        <w:t>л</w:t>
      </w:r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>атівка</w:t>
      </w:r>
      <w:proofErr w:type="spellEnd"/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>Широківського</w:t>
      </w:r>
      <w:proofErr w:type="spellEnd"/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району, в постійне користування комунальному закладу</w:t>
      </w:r>
      <w:r w:rsidR="000D14DE">
        <w:rPr>
          <w:rStyle w:val="FontStyle21"/>
          <w:b w:val="0"/>
          <w:i w:val="0"/>
          <w:sz w:val="28"/>
          <w:szCs w:val="28"/>
          <w:lang w:val="uk-UA" w:eastAsia="uk-UA"/>
        </w:rPr>
        <w:t xml:space="preserve"> </w:t>
      </w:r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>«Криворізький протитуберкульозний диспансер №2» Дніпропетровської обласної ради</w:t>
      </w:r>
      <w:r w:rsidR="003D130B">
        <w:rPr>
          <w:rStyle w:val="FontStyle21"/>
          <w:b w:val="0"/>
          <w:i w:val="0"/>
          <w:sz w:val="28"/>
          <w:szCs w:val="28"/>
          <w:lang w:val="uk-UA" w:eastAsia="uk-UA"/>
        </w:rPr>
        <w:t>»</w:t>
      </w:r>
      <w:bookmarkStart w:id="0" w:name="_GoBack"/>
      <w:bookmarkEnd w:id="0"/>
      <w:r w:rsidR="000D14DE" w:rsidRPr="000D14DE">
        <w:rPr>
          <w:rStyle w:val="FontStyle21"/>
          <w:b w:val="0"/>
          <w:i w:val="0"/>
          <w:sz w:val="28"/>
          <w:szCs w:val="28"/>
          <w:lang w:val="uk-UA" w:eastAsia="uk-UA"/>
        </w:rPr>
        <w:t>.</w:t>
      </w:r>
    </w:p>
    <w:sectPr w:rsidR="005011AE" w:rsidRPr="00143F71" w:rsidSect="00235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ED" w:rsidRDefault="00BD3FED" w:rsidP="00070AE5">
      <w:pPr>
        <w:spacing w:after="0" w:line="240" w:lineRule="auto"/>
      </w:pPr>
      <w:r>
        <w:separator/>
      </w:r>
    </w:p>
  </w:endnote>
  <w:endnote w:type="continuationSeparator" w:id="0">
    <w:p w:rsidR="00BD3FED" w:rsidRDefault="00BD3FED" w:rsidP="0007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EF49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EF49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EF4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ED" w:rsidRDefault="00BD3FED" w:rsidP="00070AE5">
      <w:pPr>
        <w:spacing w:after="0" w:line="240" w:lineRule="auto"/>
      </w:pPr>
      <w:r>
        <w:separator/>
      </w:r>
    </w:p>
  </w:footnote>
  <w:footnote w:type="continuationSeparator" w:id="0">
    <w:p w:rsidR="00BD3FED" w:rsidRDefault="00BD3FED" w:rsidP="0007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EF49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4817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5543" w:rsidRPr="0041554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EF49E0" w:rsidRDefault="00EF49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E0" w:rsidRDefault="00EF4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897"/>
    <w:multiLevelType w:val="hybridMultilevel"/>
    <w:tmpl w:val="36BAC728"/>
    <w:lvl w:ilvl="0" w:tplc="71B483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4BE5658"/>
    <w:multiLevelType w:val="hybridMultilevel"/>
    <w:tmpl w:val="8A463596"/>
    <w:lvl w:ilvl="0" w:tplc="8C4CE56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46C363DE"/>
    <w:multiLevelType w:val="hybridMultilevel"/>
    <w:tmpl w:val="65E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4A"/>
    <w:rsid w:val="00005AE3"/>
    <w:rsid w:val="00025CD6"/>
    <w:rsid w:val="00040DC0"/>
    <w:rsid w:val="00070AE5"/>
    <w:rsid w:val="00075552"/>
    <w:rsid w:val="000867DC"/>
    <w:rsid w:val="00096971"/>
    <w:rsid w:val="000A29F2"/>
    <w:rsid w:val="000A612A"/>
    <w:rsid w:val="000A6D53"/>
    <w:rsid w:val="000B18E3"/>
    <w:rsid w:val="000B25A9"/>
    <w:rsid w:val="000D14DE"/>
    <w:rsid w:val="000E3D88"/>
    <w:rsid w:val="000F5826"/>
    <w:rsid w:val="001048CA"/>
    <w:rsid w:val="001373AD"/>
    <w:rsid w:val="00143F71"/>
    <w:rsid w:val="00164492"/>
    <w:rsid w:val="0017468D"/>
    <w:rsid w:val="00181BDB"/>
    <w:rsid w:val="001841C9"/>
    <w:rsid w:val="00192F3D"/>
    <w:rsid w:val="001A2228"/>
    <w:rsid w:val="001C23E1"/>
    <w:rsid w:val="001D371D"/>
    <w:rsid w:val="001E540D"/>
    <w:rsid w:val="001F5943"/>
    <w:rsid w:val="00205AFE"/>
    <w:rsid w:val="00210548"/>
    <w:rsid w:val="002258AA"/>
    <w:rsid w:val="00235B92"/>
    <w:rsid w:val="00236BFC"/>
    <w:rsid w:val="00241A2E"/>
    <w:rsid w:val="002452AF"/>
    <w:rsid w:val="00246E32"/>
    <w:rsid w:val="002521B2"/>
    <w:rsid w:val="0025328F"/>
    <w:rsid w:val="00283677"/>
    <w:rsid w:val="00295696"/>
    <w:rsid w:val="002A3ADC"/>
    <w:rsid w:val="002A60B3"/>
    <w:rsid w:val="002A78D0"/>
    <w:rsid w:val="002B1CE8"/>
    <w:rsid w:val="002B5BF1"/>
    <w:rsid w:val="002C36A5"/>
    <w:rsid w:val="003140B7"/>
    <w:rsid w:val="00333CC8"/>
    <w:rsid w:val="00353E29"/>
    <w:rsid w:val="00362029"/>
    <w:rsid w:val="0036628C"/>
    <w:rsid w:val="0036749F"/>
    <w:rsid w:val="00382769"/>
    <w:rsid w:val="003A4889"/>
    <w:rsid w:val="003C7D28"/>
    <w:rsid w:val="003D130B"/>
    <w:rsid w:val="003D1EE0"/>
    <w:rsid w:val="003E164A"/>
    <w:rsid w:val="003E7579"/>
    <w:rsid w:val="004077B4"/>
    <w:rsid w:val="004141A1"/>
    <w:rsid w:val="00415543"/>
    <w:rsid w:val="00437001"/>
    <w:rsid w:val="00440FF2"/>
    <w:rsid w:val="00454480"/>
    <w:rsid w:val="004570B7"/>
    <w:rsid w:val="00480B50"/>
    <w:rsid w:val="00480E38"/>
    <w:rsid w:val="004817BF"/>
    <w:rsid w:val="00482D7A"/>
    <w:rsid w:val="00490683"/>
    <w:rsid w:val="004910F1"/>
    <w:rsid w:val="00493ECA"/>
    <w:rsid w:val="004A08F4"/>
    <w:rsid w:val="004A46DF"/>
    <w:rsid w:val="004B1003"/>
    <w:rsid w:val="004B1E3D"/>
    <w:rsid w:val="004D12DF"/>
    <w:rsid w:val="004D4EBA"/>
    <w:rsid w:val="004E1A92"/>
    <w:rsid w:val="004E527B"/>
    <w:rsid w:val="004F3BEE"/>
    <w:rsid w:val="004F43FE"/>
    <w:rsid w:val="004F75A1"/>
    <w:rsid w:val="005011AE"/>
    <w:rsid w:val="0051321F"/>
    <w:rsid w:val="0051575F"/>
    <w:rsid w:val="00531156"/>
    <w:rsid w:val="00555170"/>
    <w:rsid w:val="00572E28"/>
    <w:rsid w:val="00584E7B"/>
    <w:rsid w:val="00596D97"/>
    <w:rsid w:val="00596DB3"/>
    <w:rsid w:val="005A0686"/>
    <w:rsid w:val="005B0619"/>
    <w:rsid w:val="005B232C"/>
    <w:rsid w:val="005B4CFF"/>
    <w:rsid w:val="005C484A"/>
    <w:rsid w:val="005D41B6"/>
    <w:rsid w:val="005E09A4"/>
    <w:rsid w:val="0062481C"/>
    <w:rsid w:val="006306EE"/>
    <w:rsid w:val="006320F0"/>
    <w:rsid w:val="00632FA6"/>
    <w:rsid w:val="00677227"/>
    <w:rsid w:val="00687DB5"/>
    <w:rsid w:val="006958F2"/>
    <w:rsid w:val="006A3375"/>
    <w:rsid w:val="006B19E7"/>
    <w:rsid w:val="006F0822"/>
    <w:rsid w:val="00712AD9"/>
    <w:rsid w:val="00716401"/>
    <w:rsid w:val="0074089B"/>
    <w:rsid w:val="00753233"/>
    <w:rsid w:val="00760176"/>
    <w:rsid w:val="00793310"/>
    <w:rsid w:val="007A114F"/>
    <w:rsid w:val="007B29AE"/>
    <w:rsid w:val="007C0E9D"/>
    <w:rsid w:val="007C3256"/>
    <w:rsid w:val="007C6F9C"/>
    <w:rsid w:val="007D2E1A"/>
    <w:rsid w:val="007F4F60"/>
    <w:rsid w:val="00813B20"/>
    <w:rsid w:val="008145A4"/>
    <w:rsid w:val="008371AB"/>
    <w:rsid w:val="00854836"/>
    <w:rsid w:val="0085611A"/>
    <w:rsid w:val="00856C51"/>
    <w:rsid w:val="00860D5B"/>
    <w:rsid w:val="00863F24"/>
    <w:rsid w:val="00884C2F"/>
    <w:rsid w:val="008871F4"/>
    <w:rsid w:val="008970D6"/>
    <w:rsid w:val="008A015C"/>
    <w:rsid w:val="008B01EE"/>
    <w:rsid w:val="008D323F"/>
    <w:rsid w:val="008D6EEE"/>
    <w:rsid w:val="008E3E92"/>
    <w:rsid w:val="008F17E6"/>
    <w:rsid w:val="008F2BCC"/>
    <w:rsid w:val="00901961"/>
    <w:rsid w:val="009057CB"/>
    <w:rsid w:val="00907537"/>
    <w:rsid w:val="009235B2"/>
    <w:rsid w:val="00923AF7"/>
    <w:rsid w:val="00925A1E"/>
    <w:rsid w:val="009357D7"/>
    <w:rsid w:val="00940F78"/>
    <w:rsid w:val="00952153"/>
    <w:rsid w:val="0097014F"/>
    <w:rsid w:val="00975EBF"/>
    <w:rsid w:val="009A0C6F"/>
    <w:rsid w:val="009B189B"/>
    <w:rsid w:val="009B52A7"/>
    <w:rsid w:val="009B6D08"/>
    <w:rsid w:val="009C682B"/>
    <w:rsid w:val="009D4535"/>
    <w:rsid w:val="009D4AE9"/>
    <w:rsid w:val="009E01BE"/>
    <w:rsid w:val="009E4F45"/>
    <w:rsid w:val="009F5C21"/>
    <w:rsid w:val="00A04F29"/>
    <w:rsid w:val="00A25A12"/>
    <w:rsid w:val="00A7016D"/>
    <w:rsid w:val="00A73F8F"/>
    <w:rsid w:val="00A7485E"/>
    <w:rsid w:val="00A8040C"/>
    <w:rsid w:val="00AA4C2C"/>
    <w:rsid w:val="00AD2AB1"/>
    <w:rsid w:val="00AF208D"/>
    <w:rsid w:val="00AF4EF8"/>
    <w:rsid w:val="00AF6015"/>
    <w:rsid w:val="00B01A10"/>
    <w:rsid w:val="00B066CA"/>
    <w:rsid w:val="00B111E5"/>
    <w:rsid w:val="00B11740"/>
    <w:rsid w:val="00B41BEE"/>
    <w:rsid w:val="00B46839"/>
    <w:rsid w:val="00B7025A"/>
    <w:rsid w:val="00B70FDB"/>
    <w:rsid w:val="00B763E9"/>
    <w:rsid w:val="00B83F44"/>
    <w:rsid w:val="00B86642"/>
    <w:rsid w:val="00B96AA6"/>
    <w:rsid w:val="00BA1BA2"/>
    <w:rsid w:val="00BA2971"/>
    <w:rsid w:val="00BB621C"/>
    <w:rsid w:val="00BD3026"/>
    <w:rsid w:val="00BD3FED"/>
    <w:rsid w:val="00C0106E"/>
    <w:rsid w:val="00C517C4"/>
    <w:rsid w:val="00C625C6"/>
    <w:rsid w:val="00C71D29"/>
    <w:rsid w:val="00C74F89"/>
    <w:rsid w:val="00C8112C"/>
    <w:rsid w:val="00CB1C9B"/>
    <w:rsid w:val="00CB643D"/>
    <w:rsid w:val="00CD703A"/>
    <w:rsid w:val="00CF6A0A"/>
    <w:rsid w:val="00D005D2"/>
    <w:rsid w:val="00D0157B"/>
    <w:rsid w:val="00D0224F"/>
    <w:rsid w:val="00D07569"/>
    <w:rsid w:val="00D07E71"/>
    <w:rsid w:val="00D225CE"/>
    <w:rsid w:val="00D24067"/>
    <w:rsid w:val="00D34170"/>
    <w:rsid w:val="00D44216"/>
    <w:rsid w:val="00D578B5"/>
    <w:rsid w:val="00D61D52"/>
    <w:rsid w:val="00D82EDB"/>
    <w:rsid w:val="00D86478"/>
    <w:rsid w:val="00D932F7"/>
    <w:rsid w:val="00D979A5"/>
    <w:rsid w:val="00DB60B1"/>
    <w:rsid w:val="00DE1638"/>
    <w:rsid w:val="00DE7483"/>
    <w:rsid w:val="00E02742"/>
    <w:rsid w:val="00E02974"/>
    <w:rsid w:val="00E147AC"/>
    <w:rsid w:val="00E22EB8"/>
    <w:rsid w:val="00E268AF"/>
    <w:rsid w:val="00E56341"/>
    <w:rsid w:val="00E714A3"/>
    <w:rsid w:val="00E76DF3"/>
    <w:rsid w:val="00E9471B"/>
    <w:rsid w:val="00EB07E8"/>
    <w:rsid w:val="00EB1654"/>
    <w:rsid w:val="00EC4456"/>
    <w:rsid w:val="00ED0079"/>
    <w:rsid w:val="00EF49E0"/>
    <w:rsid w:val="00EF4C57"/>
    <w:rsid w:val="00F045FF"/>
    <w:rsid w:val="00F17FB9"/>
    <w:rsid w:val="00F4609A"/>
    <w:rsid w:val="00F83E19"/>
    <w:rsid w:val="00F972ED"/>
    <w:rsid w:val="00FA04EF"/>
    <w:rsid w:val="00FA6742"/>
    <w:rsid w:val="00FC14F6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38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E164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3E16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3E164A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E1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3E164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3E164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3E164A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header"/>
    <w:basedOn w:val="a"/>
    <w:link w:val="a4"/>
    <w:uiPriority w:val="99"/>
    <w:rsid w:val="0007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0AE5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07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0AE5"/>
    <w:rPr>
      <w:rFonts w:cs="Times New Roman"/>
      <w:lang w:val="uk-UA"/>
    </w:rPr>
  </w:style>
  <w:style w:type="paragraph" w:styleId="a7">
    <w:name w:val="List Paragraph"/>
    <w:basedOn w:val="a"/>
    <w:uiPriority w:val="99"/>
    <w:qFormat/>
    <w:rsid w:val="005C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38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E164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3E16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3E164A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3E1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3E164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3E164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3E164A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header"/>
    <w:basedOn w:val="a"/>
    <w:link w:val="a4"/>
    <w:uiPriority w:val="99"/>
    <w:rsid w:val="0007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0AE5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07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0AE5"/>
    <w:rPr>
      <w:rFonts w:cs="Times New Roman"/>
      <w:lang w:val="uk-UA"/>
    </w:rPr>
  </w:style>
  <w:style w:type="paragraph" w:styleId="a7">
    <w:name w:val="List Paragraph"/>
    <w:basedOn w:val="a"/>
    <w:uiPriority w:val="99"/>
    <w:qFormat/>
    <w:rsid w:val="005C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BE71-A7BE-484D-85E8-311917B0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org312a</cp:lastModifiedBy>
  <cp:revision>21</cp:revision>
  <cp:lastPrinted>2017-05-17T14:00:00Z</cp:lastPrinted>
  <dcterms:created xsi:type="dcterms:W3CDTF">2017-05-12T12:14:00Z</dcterms:created>
  <dcterms:modified xsi:type="dcterms:W3CDTF">2017-05-17T14:35:00Z</dcterms:modified>
</cp:coreProperties>
</file>