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1874"/>
        <w:gridCol w:w="3535"/>
      </w:tblGrid>
      <w:tr w:rsidR="003C5473" w:rsidRPr="00E55048" w:rsidTr="0007047B">
        <w:tc>
          <w:tcPr>
            <w:tcW w:w="11874" w:type="dxa"/>
          </w:tcPr>
          <w:p w:rsidR="003C5473" w:rsidRPr="0052519F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7"/>
                <w:szCs w:val="27"/>
                <w:lang w:val="uk-UA"/>
              </w:rPr>
            </w:pPr>
          </w:p>
        </w:tc>
        <w:tc>
          <w:tcPr>
            <w:tcW w:w="3535" w:type="dxa"/>
          </w:tcPr>
          <w:p w:rsidR="003C5473" w:rsidRPr="00E55048" w:rsidRDefault="003C5473" w:rsidP="0007047B">
            <w:pPr>
              <w:spacing w:after="0" w:line="240" w:lineRule="auto"/>
              <w:ind w:right="-1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E55048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 xml:space="preserve">Додаток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2</w:t>
            </w:r>
            <w:r w:rsidRPr="00E55048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3C5473" w:rsidRPr="00E55048" w:rsidRDefault="003C5473" w:rsidP="0007047B">
            <w:pPr>
              <w:spacing w:after="0" w:line="240" w:lineRule="auto"/>
              <w:ind w:right="-1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E55048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до рішення міської ради</w:t>
            </w:r>
          </w:p>
          <w:p w:rsidR="00F97554" w:rsidRPr="00CF06AB" w:rsidRDefault="00F97554" w:rsidP="00F975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F06A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12.06.2017 №1701</w:t>
            </w:r>
          </w:p>
          <w:p w:rsidR="003C5473" w:rsidRPr="00E55048" w:rsidRDefault="003C5473" w:rsidP="0007047B">
            <w:pPr>
              <w:spacing w:after="0" w:line="240" w:lineRule="auto"/>
              <w:ind w:right="-1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:rsidR="003C5473" w:rsidRDefault="003C5473" w:rsidP="003C547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Фінансове забезпечення </w:t>
      </w: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>Програми управління комунальним</w:t>
      </w:r>
    </w:p>
    <w:p w:rsidR="003C5473" w:rsidRPr="00270358" w:rsidRDefault="003C5473" w:rsidP="003C547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>айном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>територіальної громади міста Кривого Рогу на 2016 – 2020 роки</w:t>
      </w:r>
    </w:p>
    <w:p w:rsidR="003C5473" w:rsidRPr="00F97554" w:rsidRDefault="003C5473" w:rsidP="003C5473">
      <w:pPr>
        <w:spacing w:after="0" w:line="240" w:lineRule="auto"/>
        <w:ind w:right="-1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95"/>
        <w:gridCol w:w="1134"/>
        <w:gridCol w:w="1134"/>
        <w:gridCol w:w="1134"/>
        <w:gridCol w:w="1134"/>
        <w:gridCol w:w="1134"/>
        <w:gridCol w:w="1559"/>
        <w:gridCol w:w="3119"/>
      </w:tblGrid>
      <w:tr w:rsidR="003C5473" w:rsidRPr="00E55048" w:rsidTr="0007047B">
        <w:trPr>
          <w:trHeight w:val="774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795" w:type="dxa"/>
            <w:vMerge w:val="restart"/>
            <w:shd w:val="clear" w:color="auto" w:fill="auto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Найменування заходів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Орієнтовна потреба,</w:t>
            </w:r>
          </w:p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у тому числі за роками (тис. грн.)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 xml:space="preserve">Джерела </w:t>
            </w:r>
            <w:proofErr w:type="spellStart"/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фінансу-вання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Відповідальні управління</w:t>
            </w:r>
          </w:p>
        </w:tc>
      </w:tr>
      <w:tr w:rsidR="003C5473" w:rsidRPr="00E55048" w:rsidTr="0007047B">
        <w:trPr>
          <w:trHeight w:val="851"/>
        </w:trPr>
        <w:tc>
          <w:tcPr>
            <w:tcW w:w="558" w:type="dxa"/>
            <w:vMerge/>
            <w:shd w:val="clear" w:color="auto" w:fill="auto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795" w:type="dxa"/>
            <w:vMerge/>
            <w:shd w:val="clear" w:color="auto" w:fill="auto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73" w:rsidRPr="00E55048" w:rsidRDefault="003C5473" w:rsidP="000704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473" w:rsidRPr="00E55048" w:rsidRDefault="003C5473" w:rsidP="000704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5473" w:rsidRPr="00E55048" w:rsidRDefault="003C5473" w:rsidP="000704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5473" w:rsidRPr="00E55048" w:rsidRDefault="003C5473" w:rsidP="000704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5473" w:rsidRPr="00E55048" w:rsidRDefault="003C5473" w:rsidP="000704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2020</w:t>
            </w:r>
          </w:p>
        </w:tc>
        <w:tc>
          <w:tcPr>
            <w:tcW w:w="1559" w:type="dxa"/>
            <w:vMerge/>
            <w:shd w:val="clear" w:color="auto" w:fill="auto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3C5473" w:rsidRPr="00E55048" w:rsidTr="0007047B">
        <w:trPr>
          <w:trHeight w:val="177"/>
        </w:trPr>
        <w:tc>
          <w:tcPr>
            <w:tcW w:w="558" w:type="dxa"/>
            <w:shd w:val="clear" w:color="auto" w:fill="auto"/>
          </w:tcPr>
          <w:p w:rsidR="003C5473" w:rsidRPr="00E55048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95" w:type="dxa"/>
            <w:shd w:val="clear" w:color="auto" w:fill="auto"/>
          </w:tcPr>
          <w:p w:rsidR="003C5473" w:rsidRPr="001E04AA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val="uk-UA"/>
              </w:rPr>
              <w:t>Виготовлення технічної документації на об’єкти незавершеного будівництва, що перебувають на балансовому обліку управління капітального будівництва виконкому Криворізької  міської ради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473" w:rsidRPr="001E04AA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473" w:rsidRPr="001E04AA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val="uk-UA"/>
              </w:rPr>
              <w:t>107,33</w:t>
            </w:r>
          </w:p>
        </w:tc>
        <w:tc>
          <w:tcPr>
            <w:tcW w:w="1134" w:type="dxa"/>
            <w:vAlign w:val="center"/>
          </w:tcPr>
          <w:p w:rsidR="003C5473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3C5473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3C5473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473" w:rsidRPr="001E04AA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3119" w:type="dxa"/>
            <w:shd w:val="clear" w:color="auto" w:fill="auto"/>
          </w:tcPr>
          <w:p w:rsidR="003C5473" w:rsidRPr="001E04AA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val="uk-UA"/>
              </w:rPr>
              <w:t>Управління капітального будівництва виконкому Криворізької міської ради</w:t>
            </w:r>
          </w:p>
        </w:tc>
      </w:tr>
      <w:tr w:rsidR="003C5473" w:rsidRPr="00E55048" w:rsidTr="0007047B">
        <w:trPr>
          <w:trHeight w:val="177"/>
        </w:trPr>
        <w:tc>
          <w:tcPr>
            <w:tcW w:w="558" w:type="dxa"/>
            <w:shd w:val="clear" w:color="auto" w:fill="auto"/>
          </w:tcPr>
          <w:p w:rsidR="003C5473" w:rsidRPr="00210F86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210F86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795" w:type="dxa"/>
            <w:shd w:val="clear" w:color="auto" w:fill="auto"/>
          </w:tcPr>
          <w:p w:rsidR="003C5473" w:rsidRPr="00210F86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Оплата земельного податку під об’єктами комунальної власності, що надаються в орендне користування бюджетним установам,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організаціям,які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повністю утримуються коштом бюджету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76,00</w:t>
            </w:r>
          </w:p>
        </w:tc>
        <w:tc>
          <w:tcPr>
            <w:tcW w:w="1134" w:type="dxa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C5473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3119" w:type="dxa"/>
            <w:shd w:val="clear" w:color="auto" w:fill="auto"/>
          </w:tcPr>
          <w:p w:rsidR="003C5473" w:rsidRPr="00210F86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викон</w:t>
            </w:r>
            <w:proofErr w:type="spellEnd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-кому Криворізької </w:t>
            </w:r>
            <w:proofErr w:type="spellStart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місь-кої</w:t>
            </w:r>
            <w:proofErr w:type="spellEnd"/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 ради</w:t>
            </w:r>
          </w:p>
        </w:tc>
      </w:tr>
      <w:tr w:rsidR="003C5473" w:rsidRPr="00210F86" w:rsidTr="0007047B">
        <w:trPr>
          <w:trHeight w:val="177"/>
        </w:trPr>
        <w:tc>
          <w:tcPr>
            <w:tcW w:w="558" w:type="dxa"/>
            <w:shd w:val="clear" w:color="auto" w:fill="auto"/>
          </w:tcPr>
          <w:p w:rsidR="003C5473" w:rsidRPr="00210F86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795" w:type="dxa"/>
            <w:shd w:val="clear" w:color="auto" w:fill="auto"/>
          </w:tcPr>
          <w:p w:rsidR="003C5473" w:rsidRPr="00210F86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Оплата земельного податку за земельні ділянки, що надаються управлінню капітального будівництва виконкому Криворізької міської ради в постійне користування для будівництва об’єктів, які перебувають на балансовому обліку управління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20,81</w:t>
            </w:r>
          </w:p>
        </w:tc>
        <w:tc>
          <w:tcPr>
            <w:tcW w:w="1134" w:type="dxa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C5473" w:rsidRPr="00210F86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3119" w:type="dxa"/>
            <w:shd w:val="clear" w:color="auto" w:fill="auto"/>
          </w:tcPr>
          <w:p w:rsidR="003C5473" w:rsidRPr="00210F86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>Управління капітального будівництва виконкому Криворізької міської ради</w:t>
            </w:r>
          </w:p>
        </w:tc>
      </w:tr>
      <w:tr w:rsidR="003C5473" w:rsidRPr="00E55048" w:rsidTr="0007047B">
        <w:trPr>
          <w:trHeight w:val="177"/>
        </w:trPr>
        <w:tc>
          <w:tcPr>
            <w:tcW w:w="558" w:type="dxa"/>
            <w:shd w:val="clear" w:color="auto" w:fill="auto"/>
          </w:tcPr>
          <w:p w:rsidR="003C5473" w:rsidRPr="00E55048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795" w:type="dxa"/>
            <w:shd w:val="clear" w:color="auto" w:fill="auto"/>
          </w:tcPr>
          <w:p w:rsidR="003C5473" w:rsidRPr="00E55048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Усього: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2 485,4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5 224,34</w:t>
            </w:r>
          </w:p>
        </w:tc>
        <w:tc>
          <w:tcPr>
            <w:tcW w:w="1134" w:type="dxa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2 592,8</w:t>
            </w:r>
          </w:p>
        </w:tc>
        <w:tc>
          <w:tcPr>
            <w:tcW w:w="1134" w:type="dxa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2 606,4</w:t>
            </w:r>
          </w:p>
        </w:tc>
        <w:tc>
          <w:tcPr>
            <w:tcW w:w="1134" w:type="dxa"/>
            <w:vAlign w:val="center"/>
          </w:tcPr>
          <w:p w:rsidR="003C5473" w:rsidRPr="00E55048" w:rsidRDefault="003C5473" w:rsidP="0007047B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  <w:r w:rsidRPr="00E55048"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  <w:t>2 606,4</w:t>
            </w:r>
          </w:p>
        </w:tc>
        <w:tc>
          <w:tcPr>
            <w:tcW w:w="1559" w:type="dxa"/>
            <w:shd w:val="clear" w:color="auto" w:fill="auto"/>
          </w:tcPr>
          <w:p w:rsidR="003C5473" w:rsidRPr="00E55048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3C5473" w:rsidRPr="00E55048" w:rsidRDefault="003C5473" w:rsidP="0007047B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</w:tbl>
    <w:p w:rsidR="003C5473" w:rsidRDefault="003C5473" w:rsidP="003C5473">
      <w:pPr>
        <w:spacing w:after="0" w:line="240" w:lineRule="auto"/>
        <w:ind w:right="-1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C5473" w:rsidRDefault="003C5473" w:rsidP="003C5473">
      <w:pPr>
        <w:spacing w:after="0" w:line="240" w:lineRule="auto"/>
        <w:ind w:right="-1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1A69EC" w:rsidRDefault="003C5473" w:rsidP="003C5473">
      <w:pPr>
        <w:spacing w:after="0" w:line="240" w:lineRule="auto"/>
        <w:ind w:right="-1"/>
      </w:pPr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            </w:t>
      </w:r>
      <w:proofErr w:type="spellStart"/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>С.Маляренко</w:t>
      </w:r>
      <w:proofErr w:type="spellEnd"/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sectPr w:rsidR="001A69EC" w:rsidSect="00E55048">
      <w:pgSz w:w="16838" w:h="11906" w:orient="landscape"/>
      <w:pgMar w:top="680" w:right="851" w:bottom="70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E1"/>
    <w:rsid w:val="001A69EC"/>
    <w:rsid w:val="001C55E1"/>
    <w:rsid w:val="003C5473"/>
    <w:rsid w:val="00F9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3</cp:revision>
  <dcterms:created xsi:type="dcterms:W3CDTF">2017-05-13T08:16:00Z</dcterms:created>
  <dcterms:modified xsi:type="dcterms:W3CDTF">2017-06-13T11:54:00Z</dcterms:modified>
</cp:coreProperties>
</file>