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FA" w:rsidRPr="00CA0E64" w:rsidRDefault="002900FA" w:rsidP="00D332CE">
      <w:pPr>
        <w:spacing w:line="276" w:lineRule="auto"/>
        <w:ind w:left="5387"/>
        <w:jc w:val="both"/>
        <w:rPr>
          <w:i/>
          <w:sz w:val="28"/>
          <w:szCs w:val="28"/>
        </w:rPr>
      </w:pPr>
      <w:r w:rsidRPr="00CA0E64">
        <w:rPr>
          <w:i/>
          <w:sz w:val="28"/>
          <w:szCs w:val="28"/>
        </w:rPr>
        <w:t>ЗАТВЕРД</w:t>
      </w:r>
      <w:r w:rsidR="00D332CE" w:rsidRPr="00CA0E64">
        <w:rPr>
          <w:i/>
          <w:sz w:val="28"/>
          <w:szCs w:val="28"/>
        </w:rPr>
        <w:t>ЖЕНО</w:t>
      </w:r>
    </w:p>
    <w:p w:rsidR="00F3039D" w:rsidRPr="00CA0E64" w:rsidRDefault="002900FA" w:rsidP="00D332CE">
      <w:pPr>
        <w:spacing w:line="276" w:lineRule="auto"/>
        <w:ind w:left="5387"/>
        <w:jc w:val="both"/>
        <w:rPr>
          <w:i/>
          <w:sz w:val="28"/>
          <w:szCs w:val="28"/>
        </w:rPr>
      </w:pPr>
      <w:r w:rsidRPr="00CA0E64">
        <w:rPr>
          <w:i/>
          <w:sz w:val="28"/>
          <w:szCs w:val="28"/>
        </w:rPr>
        <w:t xml:space="preserve">Рішення </w:t>
      </w:r>
      <w:r w:rsidR="00D332CE" w:rsidRPr="00CA0E64">
        <w:rPr>
          <w:i/>
          <w:sz w:val="28"/>
          <w:szCs w:val="28"/>
        </w:rPr>
        <w:t xml:space="preserve">виконкому </w:t>
      </w:r>
      <w:r w:rsidRPr="00CA0E64">
        <w:rPr>
          <w:i/>
          <w:sz w:val="28"/>
          <w:szCs w:val="28"/>
        </w:rPr>
        <w:t>міської ради</w:t>
      </w:r>
    </w:p>
    <w:p w:rsidR="00CA0E64" w:rsidRPr="00CA0E64" w:rsidRDefault="00CA0E64" w:rsidP="00CA0E64">
      <w:pPr>
        <w:spacing w:line="276" w:lineRule="auto"/>
        <w:ind w:left="5387"/>
        <w:jc w:val="both"/>
        <w:rPr>
          <w:i/>
          <w:sz w:val="28"/>
          <w:szCs w:val="28"/>
        </w:rPr>
      </w:pPr>
      <w:r w:rsidRPr="00CA0E64">
        <w:rPr>
          <w:i/>
          <w:sz w:val="28"/>
          <w:szCs w:val="28"/>
        </w:rPr>
        <w:t>08.02.2017 №72</w:t>
      </w:r>
    </w:p>
    <w:p w:rsidR="002900FA" w:rsidRPr="00CA0E64" w:rsidRDefault="002900FA" w:rsidP="00D332CE">
      <w:pPr>
        <w:spacing w:line="276" w:lineRule="auto"/>
        <w:ind w:left="5387"/>
        <w:jc w:val="both"/>
        <w:rPr>
          <w:i/>
          <w:sz w:val="28"/>
          <w:szCs w:val="28"/>
        </w:rPr>
      </w:pPr>
    </w:p>
    <w:p w:rsidR="008E4DF6" w:rsidRPr="00CA0E64" w:rsidRDefault="008E4DF6" w:rsidP="000F0DB9">
      <w:pPr>
        <w:jc w:val="center"/>
        <w:rPr>
          <w:sz w:val="20"/>
          <w:szCs w:val="20"/>
        </w:rPr>
      </w:pPr>
    </w:p>
    <w:p w:rsidR="00BD2498" w:rsidRPr="00CA0E64" w:rsidRDefault="00BD2498" w:rsidP="007B6E38">
      <w:pPr>
        <w:pStyle w:val="Style4"/>
        <w:widowControl/>
        <w:spacing w:before="34" w:line="274" w:lineRule="exact"/>
        <w:ind w:firstLine="0"/>
        <w:jc w:val="center"/>
        <w:rPr>
          <w:rStyle w:val="FontStyle12"/>
          <w:sz w:val="28"/>
          <w:szCs w:val="28"/>
          <w:lang w:val="uk-UA" w:eastAsia="uk-UA"/>
        </w:rPr>
      </w:pPr>
      <w:r w:rsidRPr="00CA0E64">
        <w:rPr>
          <w:rStyle w:val="FontStyle12"/>
          <w:sz w:val="28"/>
          <w:szCs w:val="28"/>
          <w:lang w:val="uk-UA" w:eastAsia="uk-UA"/>
        </w:rPr>
        <w:t xml:space="preserve">Положення </w:t>
      </w:r>
    </w:p>
    <w:p w:rsidR="00284F6A" w:rsidRPr="00CA0E64" w:rsidRDefault="00BD2498" w:rsidP="007B6E38">
      <w:pPr>
        <w:pStyle w:val="Style4"/>
        <w:widowControl/>
        <w:spacing w:before="34" w:line="274" w:lineRule="exact"/>
        <w:ind w:firstLine="0"/>
        <w:jc w:val="center"/>
        <w:rPr>
          <w:rFonts w:eastAsia="Times New Roman"/>
          <w:b/>
          <w:bCs/>
          <w:i/>
          <w:sz w:val="28"/>
          <w:szCs w:val="28"/>
          <w:lang w:val="uk-UA" w:eastAsia="uk-UA"/>
        </w:rPr>
      </w:pPr>
      <w:r w:rsidRPr="00CA0E64">
        <w:rPr>
          <w:rStyle w:val="FontStyle12"/>
          <w:sz w:val="28"/>
          <w:szCs w:val="28"/>
          <w:lang w:val="uk-UA" w:eastAsia="uk-UA"/>
        </w:rPr>
        <w:t xml:space="preserve">про робочу групу з питань </w:t>
      </w:r>
      <w:r w:rsidR="00F96BC7" w:rsidRPr="00CA0E64">
        <w:rPr>
          <w:rFonts w:eastAsia="Times New Roman"/>
          <w:b/>
          <w:bCs/>
          <w:i/>
          <w:sz w:val="28"/>
          <w:szCs w:val="28"/>
          <w:lang w:val="uk-UA" w:eastAsia="uk-UA"/>
        </w:rPr>
        <w:t>профілактики наркоманії, алкоголізму та тютюнопаління</w:t>
      </w:r>
    </w:p>
    <w:p w:rsidR="00F96BC7" w:rsidRPr="00CA0E64" w:rsidRDefault="00F96BC7" w:rsidP="007B6E38">
      <w:pPr>
        <w:pStyle w:val="Style4"/>
        <w:widowControl/>
        <w:spacing w:before="34" w:line="274" w:lineRule="exact"/>
        <w:ind w:firstLine="0"/>
        <w:jc w:val="center"/>
        <w:rPr>
          <w:rStyle w:val="FontStyle12"/>
          <w:sz w:val="28"/>
          <w:szCs w:val="28"/>
          <w:lang w:val="uk-UA" w:eastAsia="uk-UA"/>
        </w:rPr>
      </w:pPr>
    </w:p>
    <w:p w:rsidR="00E92236" w:rsidRPr="00CA0E64" w:rsidRDefault="00E92236" w:rsidP="00E92236">
      <w:pPr>
        <w:pStyle w:val="Style5"/>
        <w:widowControl/>
        <w:numPr>
          <w:ilvl w:val="0"/>
          <w:numId w:val="4"/>
        </w:numPr>
        <w:spacing w:before="38" w:line="276" w:lineRule="auto"/>
        <w:jc w:val="center"/>
        <w:rPr>
          <w:b/>
          <w:bCs/>
          <w:i/>
          <w:iCs/>
          <w:sz w:val="28"/>
          <w:szCs w:val="28"/>
          <w:lang w:val="uk-UA" w:eastAsia="uk-UA"/>
        </w:rPr>
      </w:pPr>
      <w:r w:rsidRPr="00CA0E64">
        <w:rPr>
          <w:rStyle w:val="FontStyle12"/>
          <w:sz w:val="28"/>
          <w:szCs w:val="28"/>
          <w:lang w:val="uk-UA" w:eastAsia="uk-UA"/>
        </w:rPr>
        <w:t>Загальні положення</w:t>
      </w:r>
      <w:r w:rsidR="001D43B5">
        <w:rPr>
          <w:rStyle w:val="FontStyle12"/>
          <w:sz w:val="28"/>
          <w:szCs w:val="28"/>
          <w:lang w:val="uk-UA" w:eastAsia="uk-UA"/>
        </w:rPr>
        <w:t xml:space="preserve"> </w:t>
      </w:r>
      <w:r w:rsidR="00055982" w:rsidRPr="00CA0E64">
        <w:rPr>
          <w:rStyle w:val="FontStyle12"/>
          <w:sz w:val="28"/>
          <w:szCs w:val="28"/>
          <w:lang w:val="uk-UA" w:eastAsia="uk-UA"/>
        </w:rPr>
        <w:t xml:space="preserve">робочої групи </w:t>
      </w:r>
    </w:p>
    <w:p w:rsidR="00E92236" w:rsidRPr="00CA0E64" w:rsidRDefault="00161868" w:rsidP="00DB14F4">
      <w:pPr>
        <w:pStyle w:val="Style6"/>
        <w:widowControl/>
        <w:numPr>
          <w:ilvl w:val="0"/>
          <w:numId w:val="1"/>
        </w:numPr>
        <w:tabs>
          <w:tab w:val="left" w:pos="1416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Діяльність р</w:t>
      </w:r>
      <w:r w:rsidR="00E92236" w:rsidRPr="00CA0E64">
        <w:rPr>
          <w:rStyle w:val="FontStyle13"/>
          <w:sz w:val="28"/>
          <w:szCs w:val="28"/>
          <w:lang w:val="uk-UA" w:eastAsia="uk-UA"/>
        </w:rPr>
        <w:t>обоч</w:t>
      </w:r>
      <w:r w:rsidRPr="00CA0E64">
        <w:rPr>
          <w:rStyle w:val="FontStyle13"/>
          <w:sz w:val="28"/>
          <w:szCs w:val="28"/>
          <w:lang w:val="uk-UA" w:eastAsia="uk-UA"/>
        </w:rPr>
        <w:t>ої</w:t>
      </w:r>
      <w:r w:rsidR="00E92236" w:rsidRPr="00CA0E64">
        <w:rPr>
          <w:rStyle w:val="FontStyle13"/>
          <w:sz w:val="28"/>
          <w:szCs w:val="28"/>
          <w:lang w:val="uk-UA" w:eastAsia="uk-UA"/>
        </w:rPr>
        <w:t xml:space="preserve"> груп</w:t>
      </w:r>
      <w:r w:rsidRPr="00CA0E64">
        <w:rPr>
          <w:rStyle w:val="FontStyle13"/>
          <w:sz w:val="28"/>
          <w:szCs w:val="28"/>
          <w:lang w:val="uk-UA" w:eastAsia="uk-UA"/>
        </w:rPr>
        <w:t>и</w:t>
      </w:r>
      <w:r w:rsidR="001D43B5">
        <w:rPr>
          <w:rStyle w:val="FontStyle13"/>
          <w:sz w:val="28"/>
          <w:szCs w:val="28"/>
          <w:lang w:val="uk-UA" w:eastAsia="uk-UA"/>
        </w:rPr>
        <w:t xml:space="preserve"> </w:t>
      </w:r>
      <w:r w:rsidR="00E92236" w:rsidRPr="00CA0E64">
        <w:rPr>
          <w:rStyle w:val="FontStyle13"/>
          <w:sz w:val="28"/>
          <w:szCs w:val="28"/>
          <w:lang w:val="uk-UA" w:eastAsia="uk-UA"/>
        </w:rPr>
        <w:t xml:space="preserve">з питань </w:t>
      </w:r>
      <w:r w:rsidRPr="00CA0E64">
        <w:rPr>
          <w:rFonts w:eastAsia="Times New Roman"/>
          <w:bCs/>
          <w:sz w:val="28"/>
          <w:szCs w:val="28"/>
          <w:lang w:val="uk-UA" w:eastAsia="uk-UA"/>
        </w:rPr>
        <w:t>профілактики наркоманії, алкоголізму та тютюнопаління</w:t>
      </w:r>
      <w:r w:rsidR="001D43B5"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 w:rsidR="00DB14F4" w:rsidRPr="00CA0E64">
        <w:rPr>
          <w:rFonts w:eastAsia="Times New Roman"/>
          <w:bCs/>
          <w:sz w:val="28"/>
          <w:szCs w:val="28"/>
          <w:lang w:val="uk-UA" w:eastAsia="uk-UA"/>
        </w:rPr>
        <w:t>(надалі – робоча група)</w:t>
      </w:r>
      <w:r w:rsidR="00E92236" w:rsidRPr="00CA0E64">
        <w:rPr>
          <w:rStyle w:val="FontStyle13"/>
          <w:sz w:val="28"/>
          <w:szCs w:val="28"/>
          <w:lang w:val="uk-UA" w:eastAsia="uk-UA"/>
        </w:rPr>
        <w:t>, спрямована на боротьбу з розповсюдженням та незаконним обігом наркотичних речовин серед населення міста, профілактик</w:t>
      </w:r>
      <w:r w:rsidRPr="00CA0E64">
        <w:rPr>
          <w:rStyle w:val="FontStyle13"/>
          <w:sz w:val="28"/>
          <w:szCs w:val="28"/>
          <w:lang w:val="uk-UA" w:eastAsia="uk-UA"/>
        </w:rPr>
        <w:t>у</w:t>
      </w:r>
      <w:r w:rsidR="00E92236" w:rsidRPr="00CA0E64">
        <w:rPr>
          <w:rStyle w:val="FontStyle13"/>
          <w:sz w:val="28"/>
          <w:szCs w:val="28"/>
          <w:lang w:val="uk-UA" w:eastAsia="uk-UA"/>
        </w:rPr>
        <w:t xml:space="preserve"> та боротьб</w:t>
      </w:r>
      <w:r w:rsidRPr="00CA0E64">
        <w:rPr>
          <w:rStyle w:val="FontStyle13"/>
          <w:sz w:val="28"/>
          <w:szCs w:val="28"/>
          <w:lang w:val="uk-UA" w:eastAsia="uk-UA"/>
        </w:rPr>
        <w:t>у</w:t>
      </w:r>
      <w:r w:rsidR="00E92236" w:rsidRPr="00CA0E64">
        <w:rPr>
          <w:rStyle w:val="FontStyle13"/>
          <w:sz w:val="28"/>
          <w:szCs w:val="28"/>
          <w:lang w:val="uk-UA" w:eastAsia="uk-UA"/>
        </w:rPr>
        <w:t xml:space="preserve"> з наркоманією, алкоголізмом, тютюнопалінням.</w:t>
      </w:r>
    </w:p>
    <w:p w:rsidR="00E92236" w:rsidRPr="00CA0E64" w:rsidRDefault="00E92236" w:rsidP="00E92236">
      <w:pPr>
        <w:pStyle w:val="Style6"/>
        <w:widowControl/>
        <w:numPr>
          <w:ilvl w:val="0"/>
          <w:numId w:val="1"/>
        </w:numPr>
        <w:tabs>
          <w:tab w:val="left" w:pos="141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 xml:space="preserve">У діяльності робоча група керується Конституцією та Законами України, актами Президента </w:t>
      </w:r>
      <w:r w:rsidR="00161868" w:rsidRPr="00CA0E64">
        <w:rPr>
          <w:rStyle w:val="FontStyle13"/>
          <w:sz w:val="28"/>
          <w:szCs w:val="28"/>
          <w:lang w:val="uk-UA" w:eastAsia="uk-UA"/>
        </w:rPr>
        <w:t>й</w:t>
      </w:r>
      <w:r w:rsidRPr="00CA0E64">
        <w:rPr>
          <w:rStyle w:val="FontStyle13"/>
          <w:sz w:val="28"/>
          <w:szCs w:val="28"/>
          <w:lang w:val="uk-UA" w:eastAsia="uk-UA"/>
        </w:rPr>
        <w:t xml:space="preserve"> Верховної Ради України, Постановами Кабінету Міністрів України, нормативними документами органів місцевого самоврядування.</w:t>
      </w:r>
    </w:p>
    <w:p w:rsidR="00E92236" w:rsidRPr="00CA0E64" w:rsidRDefault="00E92236" w:rsidP="00E92236">
      <w:pPr>
        <w:pStyle w:val="Style2"/>
        <w:widowControl/>
        <w:spacing w:line="240" w:lineRule="exact"/>
        <w:ind w:left="2362"/>
        <w:rPr>
          <w:sz w:val="20"/>
          <w:szCs w:val="20"/>
          <w:lang w:val="uk-UA"/>
        </w:rPr>
      </w:pPr>
    </w:p>
    <w:p w:rsidR="00E92236" w:rsidRPr="00CA0E64" w:rsidRDefault="00E92236" w:rsidP="001457E6">
      <w:pPr>
        <w:pStyle w:val="Style2"/>
        <w:widowControl/>
        <w:numPr>
          <w:ilvl w:val="0"/>
          <w:numId w:val="4"/>
        </w:numPr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CA0E64">
        <w:rPr>
          <w:rStyle w:val="FontStyle12"/>
          <w:sz w:val="28"/>
          <w:szCs w:val="28"/>
          <w:lang w:val="uk-UA" w:eastAsia="uk-UA"/>
        </w:rPr>
        <w:t>Основні завдання</w:t>
      </w:r>
      <w:r w:rsidR="00EE2F4A" w:rsidRPr="00CA0E64">
        <w:rPr>
          <w:rStyle w:val="FontStyle12"/>
          <w:sz w:val="28"/>
          <w:szCs w:val="28"/>
          <w:lang w:val="uk-UA" w:eastAsia="uk-UA"/>
        </w:rPr>
        <w:t xml:space="preserve"> робочої групи</w:t>
      </w:r>
    </w:p>
    <w:p w:rsidR="001457E6" w:rsidRPr="00CA0E64" w:rsidRDefault="001457E6" w:rsidP="001457E6">
      <w:pPr>
        <w:pStyle w:val="Style2"/>
        <w:widowControl/>
        <w:spacing w:line="276" w:lineRule="auto"/>
        <w:ind w:left="720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CA0E64">
        <w:rPr>
          <w:rStyle w:val="FontStyle12"/>
          <w:b w:val="0"/>
          <w:i w:val="0"/>
          <w:sz w:val="28"/>
          <w:szCs w:val="28"/>
          <w:lang w:val="uk-UA" w:eastAsia="uk-UA"/>
        </w:rPr>
        <w:t xml:space="preserve">Основними завданнями робочої групи є: </w:t>
      </w:r>
    </w:p>
    <w:p w:rsidR="00E92236" w:rsidRPr="00CA0E64" w:rsidRDefault="00E92236" w:rsidP="00E92236">
      <w:pPr>
        <w:pStyle w:val="Style6"/>
        <w:widowControl/>
        <w:numPr>
          <w:ilvl w:val="0"/>
          <w:numId w:val="2"/>
        </w:numPr>
        <w:tabs>
          <w:tab w:val="left" w:pos="1416"/>
        </w:tabs>
        <w:spacing w:line="240" w:lineRule="auto"/>
        <w:ind w:firstLine="850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 xml:space="preserve">Координація діяльності та сприяння співробітництву органів місцевого самоврядування, внутрішніх справ, закладів охорони здоров'я, установ, міжнародних та громадських організацій </w:t>
      </w:r>
      <w:r w:rsidR="00EE2F4A" w:rsidRPr="00CA0E64">
        <w:rPr>
          <w:rStyle w:val="FontStyle13"/>
          <w:sz w:val="28"/>
          <w:szCs w:val="28"/>
          <w:lang w:val="uk-UA" w:eastAsia="uk-UA"/>
        </w:rPr>
        <w:t>в питаннях</w:t>
      </w:r>
      <w:r w:rsidR="001D43B5">
        <w:rPr>
          <w:rStyle w:val="FontStyle13"/>
          <w:sz w:val="28"/>
          <w:szCs w:val="28"/>
          <w:lang w:val="uk-UA" w:eastAsia="uk-UA"/>
        </w:rPr>
        <w:t xml:space="preserve"> </w:t>
      </w:r>
      <w:r w:rsidRPr="00CA0E64">
        <w:rPr>
          <w:rStyle w:val="FontStyle13"/>
          <w:sz w:val="28"/>
          <w:szCs w:val="28"/>
          <w:lang w:val="uk-UA" w:eastAsia="uk-UA"/>
        </w:rPr>
        <w:t>профілактики та боротьби з наркоманією, алкоголізмом, тютюнопалінням.</w:t>
      </w:r>
    </w:p>
    <w:p w:rsidR="00E92236" w:rsidRPr="00CA0E64" w:rsidRDefault="00E92236" w:rsidP="00E92236">
      <w:pPr>
        <w:pStyle w:val="Style6"/>
        <w:widowControl/>
        <w:numPr>
          <w:ilvl w:val="0"/>
          <w:numId w:val="2"/>
        </w:numPr>
        <w:tabs>
          <w:tab w:val="left" w:pos="1416"/>
        </w:tabs>
        <w:spacing w:line="240" w:lineRule="auto"/>
        <w:ind w:firstLine="850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 xml:space="preserve">Розроблення та внесення на розгляд органів місцевого самоврядування </w:t>
      </w:r>
      <w:r w:rsidR="007E0825" w:rsidRPr="00CA0E64">
        <w:rPr>
          <w:rStyle w:val="FontStyle13"/>
          <w:sz w:val="28"/>
          <w:szCs w:val="28"/>
          <w:lang w:val="uk-UA" w:eastAsia="uk-UA"/>
        </w:rPr>
        <w:t>проектів програм з питань боротьби з наркоманією, алкоголізмом, тютюнопалінням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2.3.</w:t>
      </w:r>
      <w:r w:rsidRPr="00CA0E64">
        <w:rPr>
          <w:rStyle w:val="FontStyle13"/>
          <w:sz w:val="28"/>
          <w:szCs w:val="28"/>
          <w:lang w:val="uk-UA" w:eastAsia="uk-UA"/>
        </w:rPr>
        <w:tab/>
      </w:r>
      <w:r w:rsidR="00367E1C" w:rsidRPr="00CA0E64">
        <w:rPr>
          <w:rStyle w:val="FontStyle13"/>
          <w:sz w:val="28"/>
          <w:szCs w:val="28"/>
          <w:lang w:val="uk-UA" w:eastAsia="uk-UA"/>
        </w:rPr>
        <w:t>Розроблення на території міста плану заходів щодо впровадження міжнародних проектів, спрямованих на профілактику та боротьбу з наркоманією, алкоголізмом, тютюнопалінням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2.4.</w:t>
      </w:r>
      <w:r w:rsidRPr="00CA0E64">
        <w:rPr>
          <w:rStyle w:val="FontStyle13"/>
          <w:sz w:val="28"/>
          <w:szCs w:val="28"/>
          <w:lang w:val="uk-UA" w:eastAsia="uk-UA"/>
        </w:rPr>
        <w:tab/>
      </w:r>
      <w:r w:rsidR="000935CA" w:rsidRPr="00CA0E64">
        <w:rPr>
          <w:rStyle w:val="FontStyle13"/>
          <w:sz w:val="28"/>
          <w:szCs w:val="28"/>
          <w:lang w:val="uk-UA" w:eastAsia="uk-UA"/>
        </w:rPr>
        <w:t xml:space="preserve">Сприяння консолідованому використанню коштів бюджетів різних рівнів, міжнародних, громадських організацій, </w:t>
      </w:r>
      <w:r w:rsidR="00BE03B5" w:rsidRPr="00CA0E64">
        <w:rPr>
          <w:rStyle w:val="FontStyle13"/>
          <w:sz w:val="28"/>
          <w:szCs w:val="28"/>
          <w:lang w:val="uk-UA" w:eastAsia="uk-UA"/>
        </w:rPr>
        <w:t>призначених</w:t>
      </w:r>
      <w:r w:rsidR="000935CA" w:rsidRPr="00CA0E64">
        <w:rPr>
          <w:rStyle w:val="FontStyle13"/>
          <w:sz w:val="28"/>
          <w:szCs w:val="28"/>
          <w:lang w:val="uk-UA" w:eastAsia="uk-UA"/>
        </w:rPr>
        <w:t xml:space="preserve"> для фінансування заходів щодо боротьби з </w:t>
      </w:r>
      <w:r w:rsidR="008D1AF0" w:rsidRPr="00CA0E64">
        <w:rPr>
          <w:rStyle w:val="FontStyle13"/>
          <w:sz w:val="28"/>
          <w:szCs w:val="28"/>
          <w:lang w:val="uk-UA" w:eastAsia="uk-UA"/>
        </w:rPr>
        <w:t>наркоманією, алкоголізмом, тютюнопалінням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2.5.</w:t>
      </w:r>
      <w:r w:rsidRPr="00CA0E64">
        <w:rPr>
          <w:rStyle w:val="FontStyle13"/>
          <w:sz w:val="28"/>
          <w:szCs w:val="28"/>
          <w:lang w:val="uk-UA" w:eastAsia="uk-UA"/>
        </w:rPr>
        <w:tab/>
        <w:t>Інформування органів місцевого самоврядування</w:t>
      </w:r>
      <w:r w:rsidR="00683D36" w:rsidRPr="00CA0E64">
        <w:rPr>
          <w:rStyle w:val="FontStyle13"/>
          <w:sz w:val="28"/>
          <w:szCs w:val="28"/>
          <w:lang w:val="uk-UA" w:eastAsia="uk-UA"/>
        </w:rPr>
        <w:t xml:space="preserve">, громадськості </w:t>
      </w:r>
      <w:r w:rsidRPr="00CA0E64">
        <w:rPr>
          <w:rStyle w:val="FontStyle13"/>
          <w:sz w:val="28"/>
          <w:szCs w:val="28"/>
          <w:lang w:val="uk-UA" w:eastAsia="uk-UA"/>
        </w:rPr>
        <w:t xml:space="preserve"> про </w:t>
      </w:r>
      <w:r w:rsidR="00683D36" w:rsidRPr="00CA0E64">
        <w:rPr>
          <w:rStyle w:val="FontStyle13"/>
          <w:sz w:val="28"/>
          <w:szCs w:val="28"/>
          <w:lang w:val="uk-UA" w:eastAsia="uk-UA"/>
        </w:rPr>
        <w:t>стан справ з протидії наркоманії, алкоголізму, тютюнопалінн</w:t>
      </w:r>
      <w:r w:rsidR="001E5AD5" w:rsidRPr="00CA0E64">
        <w:rPr>
          <w:rStyle w:val="FontStyle13"/>
          <w:sz w:val="28"/>
          <w:szCs w:val="28"/>
          <w:lang w:val="uk-UA" w:eastAsia="uk-UA"/>
        </w:rPr>
        <w:t>ю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6D1517" w:rsidRPr="00CA0E64" w:rsidRDefault="006D1517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 xml:space="preserve">2.6. Розроблення та внесення на розгляд міської ради обґрунтованих пропозицій щодо фінансування місцевих заходів боротьби з наркоманією, алкоголізмом, тютюнопалінням.  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</w:p>
    <w:p w:rsidR="00E92236" w:rsidRPr="00CA0E64" w:rsidRDefault="00E92236" w:rsidP="00E92236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CA0E64">
        <w:rPr>
          <w:rStyle w:val="FontStyle13"/>
          <w:b/>
          <w:i/>
          <w:sz w:val="28"/>
          <w:szCs w:val="28"/>
          <w:lang w:val="uk-UA" w:eastAsia="uk-UA"/>
        </w:rPr>
        <w:t>3. Права</w:t>
      </w:r>
      <w:r w:rsidR="00B96C24" w:rsidRPr="00CA0E64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Робоча група має право: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lastRenderedPageBreak/>
        <w:t>3.1.</w:t>
      </w:r>
      <w:r w:rsidRPr="00CA0E64">
        <w:rPr>
          <w:rStyle w:val="FontStyle13"/>
          <w:sz w:val="28"/>
          <w:szCs w:val="28"/>
          <w:lang w:val="uk-UA" w:eastAsia="uk-UA"/>
        </w:rPr>
        <w:tab/>
        <w:t>Одержувати в установленому законодавством порядку інформацію</w:t>
      </w:r>
      <w:r w:rsidR="00B96C24" w:rsidRPr="00CA0E64">
        <w:rPr>
          <w:rStyle w:val="FontStyle13"/>
          <w:sz w:val="28"/>
          <w:szCs w:val="28"/>
          <w:lang w:val="uk-UA" w:eastAsia="uk-UA"/>
        </w:rPr>
        <w:t>,</w:t>
      </w:r>
      <w:r w:rsidRPr="00CA0E64">
        <w:rPr>
          <w:rStyle w:val="FontStyle13"/>
          <w:sz w:val="28"/>
          <w:szCs w:val="28"/>
          <w:lang w:val="uk-UA" w:eastAsia="uk-UA"/>
        </w:rPr>
        <w:t xml:space="preserve"> необхідну для виконання покладених на неї завдань</w:t>
      </w:r>
      <w:r w:rsidR="00B96C24" w:rsidRPr="00CA0E64">
        <w:rPr>
          <w:rStyle w:val="FontStyle13"/>
          <w:sz w:val="28"/>
          <w:szCs w:val="28"/>
          <w:lang w:val="uk-UA" w:eastAsia="uk-UA"/>
        </w:rPr>
        <w:t>,</w:t>
      </w:r>
      <w:r w:rsidRPr="00CA0E64">
        <w:rPr>
          <w:rStyle w:val="FontStyle13"/>
          <w:sz w:val="28"/>
          <w:szCs w:val="28"/>
          <w:lang w:val="uk-UA" w:eastAsia="uk-UA"/>
        </w:rPr>
        <w:t xml:space="preserve"> від органів місцевого самоврядування, </w:t>
      </w:r>
      <w:r w:rsidR="00EA7269" w:rsidRPr="00CA0E64">
        <w:rPr>
          <w:rStyle w:val="FontStyle13"/>
          <w:sz w:val="28"/>
          <w:szCs w:val="28"/>
          <w:lang w:val="uk-UA" w:eastAsia="uk-UA"/>
        </w:rPr>
        <w:t>суб’єктів господарювання</w:t>
      </w:r>
      <w:r w:rsidR="00B96C24" w:rsidRPr="00CA0E64">
        <w:rPr>
          <w:rStyle w:val="FontStyle13"/>
          <w:sz w:val="28"/>
          <w:szCs w:val="28"/>
          <w:lang w:val="uk-UA" w:eastAsia="uk-UA"/>
        </w:rPr>
        <w:t>,</w:t>
      </w:r>
      <w:r w:rsidR="00EA7269" w:rsidRPr="00CA0E64">
        <w:rPr>
          <w:rStyle w:val="FontStyle13"/>
          <w:sz w:val="28"/>
          <w:szCs w:val="28"/>
          <w:lang w:val="uk-UA" w:eastAsia="uk-UA"/>
        </w:rPr>
        <w:t xml:space="preserve"> відповідних міжнародних, громадських, релігійних </w:t>
      </w:r>
      <w:r w:rsidRPr="00CA0E64">
        <w:rPr>
          <w:rStyle w:val="FontStyle13"/>
          <w:sz w:val="28"/>
          <w:szCs w:val="28"/>
          <w:lang w:val="uk-UA" w:eastAsia="uk-UA"/>
        </w:rPr>
        <w:t>організацій.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3.2.</w:t>
      </w:r>
      <w:r w:rsidRPr="00CA0E64">
        <w:rPr>
          <w:rStyle w:val="FontStyle13"/>
          <w:sz w:val="28"/>
          <w:szCs w:val="28"/>
          <w:lang w:val="uk-UA" w:eastAsia="uk-UA"/>
        </w:rPr>
        <w:tab/>
        <w:t>Заслуховувати звіти підприємств, установ, громадських організацій</w:t>
      </w:r>
      <w:r w:rsidR="00EA7269" w:rsidRPr="00CA0E64">
        <w:rPr>
          <w:rStyle w:val="FontStyle13"/>
          <w:sz w:val="28"/>
          <w:szCs w:val="28"/>
          <w:lang w:val="uk-UA" w:eastAsia="uk-UA"/>
        </w:rPr>
        <w:t xml:space="preserve">, міжнародних, релігійних організацій, </w:t>
      </w:r>
      <w:r w:rsidR="00B96C24" w:rsidRPr="00CA0E64">
        <w:rPr>
          <w:rStyle w:val="FontStyle13"/>
          <w:sz w:val="28"/>
          <w:szCs w:val="28"/>
          <w:lang w:val="uk-UA" w:eastAsia="uk-UA"/>
        </w:rPr>
        <w:t xml:space="preserve">що </w:t>
      </w:r>
      <w:r w:rsidR="00EA7269" w:rsidRPr="00CA0E64">
        <w:rPr>
          <w:rStyle w:val="FontStyle13"/>
          <w:sz w:val="28"/>
          <w:szCs w:val="28"/>
          <w:lang w:val="uk-UA" w:eastAsia="uk-UA"/>
        </w:rPr>
        <w:t>беруть участь у заходах з протидії наркоманії, алкоголізму, тютюнопалінн</w:t>
      </w:r>
      <w:r w:rsidR="00B96C24" w:rsidRPr="00CA0E64">
        <w:rPr>
          <w:rStyle w:val="FontStyle13"/>
          <w:sz w:val="28"/>
          <w:szCs w:val="28"/>
          <w:lang w:val="uk-UA" w:eastAsia="uk-UA"/>
        </w:rPr>
        <w:t>ю</w:t>
      </w:r>
      <w:r w:rsidR="00EA7269"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3.3.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Утворювати, у разі потреби, консультаційні, експертні групи із залученням </w:t>
      </w:r>
      <w:r w:rsidR="00B96C24" w:rsidRPr="00CA0E64">
        <w:rPr>
          <w:rStyle w:val="FontStyle13"/>
          <w:sz w:val="28"/>
          <w:szCs w:val="28"/>
          <w:lang w:val="uk-UA" w:eastAsia="uk-UA"/>
        </w:rPr>
        <w:t>необхідних фахівців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3.4.</w:t>
      </w:r>
      <w:r w:rsidRPr="00CA0E64">
        <w:rPr>
          <w:rStyle w:val="FontStyle13"/>
          <w:sz w:val="28"/>
          <w:szCs w:val="28"/>
          <w:lang w:val="uk-UA" w:eastAsia="uk-UA"/>
        </w:rPr>
        <w:tab/>
        <w:t>Уносити в установленому порядку пропозиції щодо використання бюджетних та позабюджетних коштів.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3.5.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Скликати наради, </w:t>
      </w:r>
      <w:r w:rsidR="00B96C24" w:rsidRPr="00CA0E64">
        <w:rPr>
          <w:rStyle w:val="FontStyle13"/>
          <w:sz w:val="28"/>
          <w:szCs w:val="28"/>
          <w:lang w:val="uk-UA" w:eastAsia="uk-UA"/>
        </w:rPr>
        <w:t xml:space="preserve">проводити </w:t>
      </w:r>
      <w:r w:rsidRPr="00CA0E64">
        <w:rPr>
          <w:rStyle w:val="FontStyle13"/>
          <w:sz w:val="28"/>
          <w:szCs w:val="28"/>
          <w:lang w:val="uk-UA" w:eastAsia="uk-UA"/>
        </w:rPr>
        <w:t>конференції, семінари за участі представників органів місцевого самоврядування, підприємств, установ, грома</w:t>
      </w:r>
      <w:r w:rsidR="00B96C24" w:rsidRPr="00CA0E64">
        <w:rPr>
          <w:rStyle w:val="FontStyle13"/>
          <w:sz w:val="28"/>
          <w:szCs w:val="28"/>
          <w:lang w:val="uk-UA" w:eastAsia="uk-UA"/>
        </w:rPr>
        <w:t xml:space="preserve">дських, релігійних організацій </w:t>
      </w:r>
      <w:r w:rsidRPr="00CA0E64">
        <w:rPr>
          <w:rStyle w:val="FontStyle13"/>
          <w:sz w:val="28"/>
          <w:szCs w:val="28"/>
          <w:lang w:val="uk-UA" w:eastAsia="uk-UA"/>
        </w:rPr>
        <w:t xml:space="preserve">з питань </w:t>
      </w:r>
      <w:r w:rsidR="00A606CA" w:rsidRPr="00CA0E64">
        <w:rPr>
          <w:rStyle w:val="FontStyle13"/>
          <w:sz w:val="28"/>
          <w:szCs w:val="28"/>
          <w:lang w:val="uk-UA" w:eastAsia="uk-UA"/>
        </w:rPr>
        <w:t>протидії наркоманії, алкоголізму, тютюнопалінн</w:t>
      </w:r>
      <w:r w:rsidR="00B96C24" w:rsidRPr="00CA0E64">
        <w:rPr>
          <w:rStyle w:val="FontStyle13"/>
          <w:sz w:val="28"/>
          <w:szCs w:val="28"/>
          <w:lang w:val="uk-UA" w:eastAsia="uk-UA"/>
        </w:rPr>
        <w:t>ю</w:t>
      </w:r>
      <w:r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</w:p>
    <w:p w:rsidR="00E92236" w:rsidRPr="00CA0E64" w:rsidRDefault="00E92236" w:rsidP="00E92236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CA0E64">
        <w:rPr>
          <w:rStyle w:val="FontStyle13"/>
          <w:b/>
          <w:i/>
          <w:sz w:val="28"/>
          <w:szCs w:val="28"/>
          <w:lang w:val="uk-UA" w:eastAsia="uk-UA"/>
        </w:rPr>
        <w:t>4. Обов'язки</w:t>
      </w:r>
      <w:r w:rsidR="00B81CAF" w:rsidRPr="00CA0E64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Робоча група в межах наданих повноважень зобов'язана: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4.1.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Забезпечувати проведення комплексного аналізу </w:t>
      </w:r>
      <w:r w:rsidR="00924D0C" w:rsidRPr="00CA0E64">
        <w:rPr>
          <w:rStyle w:val="FontStyle13"/>
          <w:sz w:val="28"/>
          <w:szCs w:val="28"/>
          <w:lang w:val="uk-UA" w:eastAsia="uk-UA"/>
        </w:rPr>
        <w:t>причин розповсюдження наркоманії, тютюнопаління та алкоголізму</w:t>
      </w:r>
      <w:r w:rsidR="00B81CAF" w:rsidRPr="00CA0E64">
        <w:rPr>
          <w:rStyle w:val="FontStyle13"/>
          <w:sz w:val="28"/>
          <w:szCs w:val="28"/>
          <w:lang w:val="uk-UA" w:eastAsia="uk-UA"/>
        </w:rPr>
        <w:t>,</w:t>
      </w:r>
      <w:r w:rsidR="00924D0C" w:rsidRPr="00CA0E64">
        <w:rPr>
          <w:rStyle w:val="FontStyle13"/>
          <w:sz w:val="28"/>
          <w:szCs w:val="28"/>
          <w:lang w:val="uk-UA" w:eastAsia="uk-UA"/>
        </w:rPr>
        <w:t xml:space="preserve"> контроль за виконанням заходів щодо боротьби з наркоманією, алкоголізмом, тютюнопалінням.  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4.2.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Висвітлювати заходи щодо </w:t>
      </w:r>
      <w:r w:rsidR="00924D0C" w:rsidRPr="00CA0E64">
        <w:rPr>
          <w:rStyle w:val="FontStyle13"/>
          <w:sz w:val="28"/>
          <w:szCs w:val="28"/>
          <w:lang w:val="uk-UA" w:eastAsia="uk-UA"/>
        </w:rPr>
        <w:t>боротьби з наркоманією, алкоголізмом, тютюнопалінням</w:t>
      </w:r>
      <w:r w:rsidR="001D43B5">
        <w:rPr>
          <w:rStyle w:val="FontStyle13"/>
          <w:sz w:val="28"/>
          <w:szCs w:val="28"/>
          <w:lang w:val="uk-UA" w:eastAsia="uk-UA"/>
        </w:rPr>
        <w:t xml:space="preserve"> </w:t>
      </w:r>
      <w:r w:rsidR="00D47E74" w:rsidRPr="00CA0E64">
        <w:rPr>
          <w:rStyle w:val="FontStyle13"/>
          <w:sz w:val="28"/>
          <w:szCs w:val="28"/>
          <w:lang w:val="uk-UA" w:eastAsia="uk-UA"/>
        </w:rPr>
        <w:t xml:space="preserve">у засобах масової </w:t>
      </w:r>
      <w:bookmarkStart w:id="0" w:name="_GoBack"/>
      <w:bookmarkEnd w:id="0"/>
      <w:r w:rsidR="00D47E74" w:rsidRPr="00CA0E64">
        <w:rPr>
          <w:rStyle w:val="FontStyle13"/>
          <w:sz w:val="28"/>
          <w:szCs w:val="28"/>
          <w:lang w:val="uk-UA" w:eastAsia="uk-UA"/>
        </w:rPr>
        <w:t>інформації.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</w:p>
    <w:p w:rsidR="00E92236" w:rsidRPr="00CA0E64" w:rsidRDefault="00E92236" w:rsidP="00E92236">
      <w:pPr>
        <w:pStyle w:val="Style6"/>
        <w:tabs>
          <w:tab w:val="left" w:pos="566"/>
        </w:tabs>
        <w:spacing w:before="5" w:line="276" w:lineRule="auto"/>
        <w:ind w:firstLine="0"/>
        <w:jc w:val="center"/>
        <w:rPr>
          <w:rStyle w:val="FontStyle13"/>
          <w:b/>
          <w:i/>
          <w:sz w:val="28"/>
          <w:szCs w:val="28"/>
          <w:lang w:val="uk-UA" w:eastAsia="uk-UA"/>
        </w:rPr>
      </w:pPr>
      <w:r w:rsidRPr="00CA0E64">
        <w:rPr>
          <w:rStyle w:val="FontStyle13"/>
          <w:b/>
          <w:i/>
          <w:sz w:val="28"/>
          <w:szCs w:val="28"/>
          <w:lang w:val="uk-UA" w:eastAsia="uk-UA"/>
        </w:rPr>
        <w:t>5. Організація роботи</w:t>
      </w:r>
      <w:r w:rsidR="00A575C5" w:rsidRPr="00CA0E64">
        <w:rPr>
          <w:rStyle w:val="FontStyle13"/>
          <w:b/>
          <w:i/>
          <w:sz w:val="28"/>
          <w:szCs w:val="28"/>
          <w:lang w:val="uk-UA" w:eastAsia="uk-UA"/>
        </w:rPr>
        <w:t xml:space="preserve"> робочої групи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5.1.</w:t>
      </w:r>
      <w:r w:rsidRPr="00CA0E64">
        <w:rPr>
          <w:rStyle w:val="FontStyle13"/>
          <w:sz w:val="28"/>
          <w:szCs w:val="28"/>
          <w:lang w:val="uk-UA" w:eastAsia="uk-UA"/>
        </w:rPr>
        <w:tab/>
        <w:t>Робочу групу очолює заступник міського голови.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5.2.</w:t>
      </w:r>
      <w:r w:rsidRPr="00CA0E64">
        <w:rPr>
          <w:rStyle w:val="FontStyle13"/>
          <w:sz w:val="28"/>
          <w:szCs w:val="28"/>
          <w:lang w:val="uk-UA" w:eastAsia="uk-UA"/>
        </w:rPr>
        <w:tab/>
        <w:t>Голова робочої групи має заступника.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5.3.</w:t>
      </w:r>
      <w:r w:rsidRPr="00CA0E64">
        <w:rPr>
          <w:rStyle w:val="FontStyle13"/>
          <w:sz w:val="28"/>
          <w:szCs w:val="28"/>
          <w:lang w:val="uk-UA" w:eastAsia="uk-UA"/>
        </w:rPr>
        <w:tab/>
        <w:t>Організаційною формою роботи робочої групи є засідання.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5.4.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Засідання проводяться відповідно до плану, який затверджує голова робочої групи, не рідше одного разу на </w:t>
      </w:r>
      <w:r w:rsidR="00736792" w:rsidRPr="00CA0E64">
        <w:rPr>
          <w:rStyle w:val="FontStyle13"/>
          <w:sz w:val="28"/>
          <w:szCs w:val="28"/>
          <w:lang w:val="uk-UA" w:eastAsia="uk-UA"/>
        </w:rPr>
        <w:t xml:space="preserve">квартал. Позачергові засідання </w:t>
      </w:r>
      <w:r w:rsidRPr="00CA0E64">
        <w:rPr>
          <w:rStyle w:val="FontStyle13"/>
          <w:sz w:val="28"/>
          <w:szCs w:val="28"/>
          <w:lang w:val="uk-UA" w:eastAsia="uk-UA"/>
        </w:rPr>
        <w:t xml:space="preserve">проводяться </w:t>
      </w:r>
      <w:r w:rsidR="00F1253F" w:rsidRPr="00CA0E64">
        <w:rPr>
          <w:rStyle w:val="FontStyle13"/>
          <w:sz w:val="28"/>
          <w:szCs w:val="28"/>
          <w:lang w:val="uk-UA" w:eastAsia="uk-UA"/>
        </w:rPr>
        <w:t>в</w:t>
      </w:r>
      <w:r w:rsidRPr="00CA0E64">
        <w:rPr>
          <w:rStyle w:val="FontStyle13"/>
          <w:sz w:val="28"/>
          <w:szCs w:val="28"/>
          <w:lang w:val="uk-UA" w:eastAsia="uk-UA"/>
        </w:rPr>
        <w:t xml:space="preserve"> разі потреби.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5.5.</w:t>
      </w:r>
      <w:r w:rsidRPr="00CA0E64">
        <w:rPr>
          <w:rStyle w:val="FontStyle13"/>
          <w:sz w:val="28"/>
          <w:szCs w:val="28"/>
          <w:lang w:val="uk-UA" w:eastAsia="uk-UA"/>
        </w:rPr>
        <w:tab/>
        <w:t xml:space="preserve">Засідання робочої групи є </w:t>
      </w:r>
      <w:r w:rsidR="00F1253F" w:rsidRPr="00CA0E64">
        <w:rPr>
          <w:rStyle w:val="FontStyle13"/>
          <w:sz w:val="28"/>
          <w:szCs w:val="28"/>
          <w:lang w:val="uk-UA" w:eastAsia="uk-UA"/>
        </w:rPr>
        <w:t>повноважним</w:t>
      </w:r>
      <w:r w:rsidRPr="00CA0E64">
        <w:rPr>
          <w:rStyle w:val="FontStyle13"/>
          <w:sz w:val="28"/>
          <w:szCs w:val="28"/>
          <w:lang w:val="uk-UA" w:eastAsia="uk-UA"/>
        </w:rPr>
        <w:t>, якщо на ньому присутні не менше дв</w:t>
      </w:r>
      <w:r w:rsidR="00F1253F" w:rsidRPr="00CA0E64">
        <w:rPr>
          <w:rStyle w:val="FontStyle13"/>
          <w:sz w:val="28"/>
          <w:szCs w:val="28"/>
          <w:lang w:val="uk-UA" w:eastAsia="uk-UA"/>
        </w:rPr>
        <w:t>ох</w:t>
      </w:r>
      <w:r w:rsidRPr="00CA0E64">
        <w:rPr>
          <w:rStyle w:val="FontStyle13"/>
          <w:sz w:val="28"/>
          <w:szCs w:val="28"/>
          <w:lang w:val="uk-UA" w:eastAsia="uk-UA"/>
        </w:rPr>
        <w:t xml:space="preserve"> третин її членів.</w:t>
      </w:r>
    </w:p>
    <w:p w:rsidR="00E92236" w:rsidRPr="00CA0E64" w:rsidRDefault="00F1253F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</w:t>
      </w:r>
      <w:r w:rsidR="002F5A56" w:rsidRPr="00CA0E64">
        <w:rPr>
          <w:rStyle w:val="FontStyle13"/>
          <w:sz w:val="28"/>
          <w:szCs w:val="28"/>
          <w:lang w:val="uk-UA" w:eastAsia="uk-UA"/>
        </w:rPr>
        <w:t>6</w:t>
      </w:r>
      <w:r w:rsidRPr="00CA0E64">
        <w:rPr>
          <w:rStyle w:val="FontStyle13"/>
          <w:sz w:val="28"/>
          <w:szCs w:val="28"/>
          <w:lang w:val="uk-UA" w:eastAsia="uk-UA"/>
        </w:rPr>
        <w:t xml:space="preserve">. </w:t>
      </w:r>
      <w:r w:rsidR="00E92236" w:rsidRPr="00CA0E64">
        <w:rPr>
          <w:rStyle w:val="FontStyle13"/>
          <w:sz w:val="28"/>
          <w:szCs w:val="28"/>
          <w:lang w:val="uk-UA" w:eastAsia="uk-UA"/>
        </w:rPr>
        <w:t>Члени робочої групи зобов'язані особисто брати участь у засіданнях.</w:t>
      </w:r>
    </w:p>
    <w:p w:rsidR="00E92236" w:rsidRPr="00CA0E64" w:rsidRDefault="00E92236" w:rsidP="00E92236">
      <w:pPr>
        <w:pStyle w:val="Style6"/>
        <w:tabs>
          <w:tab w:val="left" w:pos="566"/>
        </w:tabs>
        <w:spacing w:before="5" w:line="240" w:lineRule="auto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>5.</w:t>
      </w:r>
      <w:r w:rsidR="002F5A56" w:rsidRPr="00CA0E64">
        <w:rPr>
          <w:rStyle w:val="FontStyle13"/>
          <w:sz w:val="28"/>
          <w:szCs w:val="28"/>
          <w:lang w:val="uk-UA" w:eastAsia="uk-UA"/>
        </w:rPr>
        <w:t>7</w:t>
      </w:r>
      <w:r w:rsidRPr="00CA0E64">
        <w:rPr>
          <w:rStyle w:val="FontStyle13"/>
          <w:sz w:val="28"/>
          <w:szCs w:val="28"/>
          <w:lang w:val="uk-UA" w:eastAsia="uk-UA"/>
        </w:rPr>
        <w:t>.</w:t>
      </w:r>
      <w:r w:rsidRPr="00CA0E64">
        <w:rPr>
          <w:rStyle w:val="FontStyle13"/>
          <w:sz w:val="28"/>
          <w:szCs w:val="28"/>
          <w:lang w:val="uk-UA" w:eastAsia="uk-UA"/>
        </w:rPr>
        <w:tab/>
        <w:t>Засідання робочої групи проводить її голова або за дорученням</w:t>
      </w:r>
      <w:r w:rsidR="00F1253F" w:rsidRPr="00CA0E64">
        <w:rPr>
          <w:rStyle w:val="FontStyle13"/>
          <w:sz w:val="28"/>
          <w:szCs w:val="28"/>
          <w:lang w:val="uk-UA" w:eastAsia="uk-UA"/>
        </w:rPr>
        <w:t xml:space="preserve"> його</w:t>
      </w:r>
      <w:r w:rsidRPr="00CA0E64">
        <w:rPr>
          <w:rStyle w:val="FontStyle13"/>
          <w:sz w:val="28"/>
          <w:szCs w:val="28"/>
          <w:lang w:val="uk-UA" w:eastAsia="uk-UA"/>
        </w:rPr>
        <w:t xml:space="preserve"> заступник</w:t>
      </w:r>
      <w:r w:rsidR="00E51C26" w:rsidRPr="00CA0E64">
        <w:rPr>
          <w:rStyle w:val="FontStyle13"/>
          <w:sz w:val="28"/>
          <w:szCs w:val="28"/>
          <w:lang w:val="uk-UA" w:eastAsia="uk-UA"/>
        </w:rPr>
        <w:t>.</w:t>
      </w:r>
    </w:p>
    <w:p w:rsidR="00E92236" w:rsidRPr="00CA0E64" w:rsidRDefault="00E92236" w:rsidP="00E92236">
      <w:pPr>
        <w:pStyle w:val="Style6"/>
        <w:widowControl/>
        <w:tabs>
          <w:tab w:val="left" w:pos="566"/>
        </w:tabs>
        <w:spacing w:before="5"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 w:rsidRPr="00CA0E64">
        <w:rPr>
          <w:rStyle w:val="FontStyle13"/>
          <w:sz w:val="28"/>
          <w:szCs w:val="28"/>
          <w:lang w:val="uk-UA" w:eastAsia="uk-UA"/>
        </w:rPr>
        <w:tab/>
        <w:t>5.</w:t>
      </w:r>
      <w:r w:rsidR="002F5A56" w:rsidRPr="00CA0E64">
        <w:rPr>
          <w:rStyle w:val="FontStyle13"/>
          <w:sz w:val="28"/>
          <w:szCs w:val="28"/>
          <w:lang w:val="uk-UA" w:eastAsia="uk-UA"/>
        </w:rPr>
        <w:t>8</w:t>
      </w:r>
      <w:r w:rsidRPr="00CA0E64">
        <w:rPr>
          <w:rStyle w:val="FontStyle13"/>
          <w:sz w:val="28"/>
          <w:szCs w:val="28"/>
          <w:lang w:val="uk-UA" w:eastAsia="uk-UA"/>
        </w:rPr>
        <w:t>.</w:t>
      </w:r>
      <w:r w:rsidRPr="00CA0E64">
        <w:rPr>
          <w:rStyle w:val="FontStyle13"/>
          <w:sz w:val="28"/>
          <w:szCs w:val="28"/>
          <w:lang w:val="uk-UA" w:eastAsia="uk-UA"/>
        </w:rPr>
        <w:tab/>
        <w:t>Підготовку до проведення засідань робочої групи здійснюють заступник голови та секретар.</w:t>
      </w:r>
    </w:p>
    <w:p w:rsidR="00F1253F" w:rsidRPr="00CA0E64" w:rsidRDefault="00E92236" w:rsidP="00E92236">
      <w:pPr>
        <w:ind w:firstLine="708"/>
        <w:jc w:val="both"/>
        <w:rPr>
          <w:sz w:val="28"/>
          <w:szCs w:val="28"/>
        </w:rPr>
      </w:pPr>
      <w:r w:rsidRPr="00CA0E64">
        <w:rPr>
          <w:sz w:val="28"/>
          <w:szCs w:val="28"/>
        </w:rPr>
        <w:t>5.</w:t>
      </w:r>
      <w:r w:rsidR="002F5A56" w:rsidRPr="00CA0E64">
        <w:rPr>
          <w:sz w:val="28"/>
          <w:szCs w:val="28"/>
        </w:rPr>
        <w:t>9</w:t>
      </w:r>
      <w:r w:rsidRPr="00CA0E64">
        <w:rPr>
          <w:sz w:val="28"/>
          <w:szCs w:val="28"/>
        </w:rPr>
        <w:t>.</w:t>
      </w:r>
      <w:r w:rsidRPr="00CA0E64">
        <w:rPr>
          <w:sz w:val="28"/>
          <w:szCs w:val="28"/>
        </w:rPr>
        <w:tab/>
        <w:t>Рішення робочої групи приймаються</w:t>
      </w:r>
      <w:r w:rsidR="00F1253F" w:rsidRPr="00CA0E64">
        <w:rPr>
          <w:sz w:val="28"/>
          <w:szCs w:val="28"/>
        </w:rPr>
        <w:t xml:space="preserve"> не менше ніж</w:t>
      </w:r>
      <w:r w:rsidRPr="00CA0E64">
        <w:rPr>
          <w:sz w:val="28"/>
          <w:szCs w:val="28"/>
        </w:rPr>
        <w:t xml:space="preserve"> двома третинами голосів присутніх на засіданні членів</w:t>
      </w:r>
      <w:r w:rsidR="00F1253F" w:rsidRPr="00CA0E64">
        <w:rPr>
          <w:sz w:val="28"/>
          <w:szCs w:val="28"/>
        </w:rPr>
        <w:t>, оформлюються протоколом</w:t>
      </w:r>
      <w:r w:rsidR="00E51C26" w:rsidRPr="00CA0E64">
        <w:rPr>
          <w:sz w:val="28"/>
          <w:szCs w:val="28"/>
        </w:rPr>
        <w:t>,</w:t>
      </w:r>
      <w:r w:rsidRPr="00CA0E64">
        <w:rPr>
          <w:sz w:val="28"/>
          <w:szCs w:val="28"/>
        </w:rPr>
        <w:t>який підписує го</w:t>
      </w:r>
      <w:r w:rsidR="00736792" w:rsidRPr="00CA0E64">
        <w:rPr>
          <w:sz w:val="28"/>
          <w:szCs w:val="28"/>
        </w:rPr>
        <w:t xml:space="preserve">лова (у разі відсутності – </w:t>
      </w:r>
      <w:r w:rsidRPr="00CA0E64">
        <w:rPr>
          <w:sz w:val="28"/>
          <w:szCs w:val="28"/>
        </w:rPr>
        <w:t xml:space="preserve">його заступник) та секретар. </w:t>
      </w:r>
    </w:p>
    <w:p w:rsidR="00E92236" w:rsidRPr="00CA0E64" w:rsidRDefault="00F1253F" w:rsidP="00E92236">
      <w:pPr>
        <w:ind w:firstLine="708"/>
        <w:jc w:val="both"/>
        <w:rPr>
          <w:sz w:val="28"/>
          <w:szCs w:val="28"/>
        </w:rPr>
      </w:pPr>
      <w:r w:rsidRPr="00CA0E64">
        <w:rPr>
          <w:sz w:val="28"/>
          <w:szCs w:val="28"/>
        </w:rPr>
        <w:lastRenderedPageBreak/>
        <w:t>5.1</w:t>
      </w:r>
      <w:r w:rsidR="002F5A56" w:rsidRPr="00CA0E64">
        <w:rPr>
          <w:sz w:val="28"/>
          <w:szCs w:val="28"/>
        </w:rPr>
        <w:t>0</w:t>
      </w:r>
      <w:r w:rsidRPr="00CA0E64">
        <w:rPr>
          <w:sz w:val="28"/>
          <w:szCs w:val="28"/>
        </w:rPr>
        <w:t>. Р</w:t>
      </w:r>
      <w:r w:rsidR="00E92236" w:rsidRPr="00CA0E64">
        <w:rPr>
          <w:sz w:val="28"/>
          <w:szCs w:val="28"/>
        </w:rPr>
        <w:t xml:space="preserve">ішення робочої </w:t>
      </w:r>
      <w:r w:rsidR="001D43B5">
        <w:rPr>
          <w:sz w:val="28"/>
          <w:szCs w:val="28"/>
        </w:rPr>
        <w:t xml:space="preserve"> </w:t>
      </w:r>
      <w:r w:rsidR="00E92236" w:rsidRPr="00CA0E64">
        <w:rPr>
          <w:sz w:val="28"/>
          <w:szCs w:val="28"/>
        </w:rPr>
        <w:t>групи</w:t>
      </w:r>
      <w:r w:rsidR="00E51C26" w:rsidRPr="00CA0E64">
        <w:rPr>
          <w:sz w:val="28"/>
          <w:szCs w:val="28"/>
        </w:rPr>
        <w:t>,</w:t>
      </w:r>
      <w:r w:rsidR="00E92236" w:rsidRPr="00CA0E64">
        <w:rPr>
          <w:sz w:val="28"/>
          <w:szCs w:val="28"/>
        </w:rPr>
        <w:t xml:space="preserve"> за необхідн</w:t>
      </w:r>
      <w:r w:rsidR="00E51C26" w:rsidRPr="00CA0E64">
        <w:rPr>
          <w:sz w:val="28"/>
          <w:szCs w:val="28"/>
        </w:rPr>
        <w:t>ості,</w:t>
      </w:r>
      <w:r w:rsidR="00E92236" w:rsidRPr="00CA0E64">
        <w:rPr>
          <w:sz w:val="28"/>
          <w:szCs w:val="28"/>
        </w:rPr>
        <w:t xml:space="preserve"> оформляються </w:t>
      </w:r>
      <w:r w:rsidRPr="00CA0E64">
        <w:rPr>
          <w:sz w:val="28"/>
          <w:szCs w:val="28"/>
        </w:rPr>
        <w:t xml:space="preserve">у вигляді </w:t>
      </w:r>
      <w:r w:rsidR="00E92236" w:rsidRPr="00CA0E64">
        <w:rPr>
          <w:sz w:val="28"/>
          <w:szCs w:val="28"/>
        </w:rPr>
        <w:t>доручен</w:t>
      </w:r>
      <w:r w:rsidRPr="00CA0E64">
        <w:rPr>
          <w:sz w:val="28"/>
          <w:szCs w:val="28"/>
        </w:rPr>
        <w:t>ь</w:t>
      </w:r>
      <w:r w:rsidR="001D43B5">
        <w:rPr>
          <w:sz w:val="28"/>
          <w:szCs w:val="28"/>
        </w:rPr>
        <w:t xml:space="preserve"> </w:t>
      </w:r>
      <w:r w:rsidR="00E51C26" w:rsidRPr="00CA0E64">
        <w:rPr>
          <w:sz w:val="28"/>
          <w:szCs w:val="28"/>
        </w:rPr>
        <w:t>її</w:t>
      </w:r>
      <w:r w:rsidR="00E92236" w:rsidRPr="00CA0E64">
        <w:rPr>
          <w:sz w:val="28"/>
          <w:szCs w:val="28"/>
        </w:rPr>
        <w:t xml:space="preserve"> голови</w:t>
      </w:r>
      <w:r w:rsidR="00A20FD2" w:rsidRPr="00CA0E64">
        <w:rPr>
          <w:sz w:val="28"/>
          <w:szCs w:val="28"/>
        </w:rPr>
        <w:t>.</w:t>
      </w:r>
    </w:p>
    <w:p w:rsidR="00E92236" w:rsidRPr="00CA0E64" w:rsidRDefault="00A20FD2" w:rsidP="00E92236">
      <w:pPr>
        <w:ind w:firstLine="708"/>
        <w:jc w:val="both"/>
        <w:rPr>
          <w:sz w:val="28"/>
          <w:szCs w:val="28"/>
        </w:rPr>
      </w:pPr>
      <w:r w:rsidRPr="00CA0E64">
        <w:rPr>
          <w:sz w:val="28"/>
          <w:szCs w:val="28"/>
        </w:rPr>
        <w:t>5.1</w:t>
      </w:r>
      <w:r w:rsidR="002F5A56" w:rsidRPr="00CA0E64">
        <w:rPr>
          <w:sz w:val="28"/>
          <w:szCs w:val="28"/>
        </w:rPr>
        <w:t>1</w:t>
      </w:r>
      <w:r w:rsidR="00E92236" w:rsidRPr="00CA0E64">
        <w:rPr>
          <w:sz w:val="28"/>
          <w:szCs w:val="28"/>
        </w:rPr>
        <w:t>.</w:t>
      </w:r>
      <w:r w:rsidR="00E92236" w:rsidRPr="00CA0E64">
        <w:rPr>
          <w:sz w:val="28"/>
          <w:szCs w:val="28"/>
        </w:rPr>
        <w:tab/>
        <w:t xml:space="preserve">Зміни до переліку питань, попередньо визначених порядком денним засідання, уносяться за пропозицією будь-якого члена робочої групи </w:t>
      </w:r>
      <w:r w:rsidRPr="00CA0E64">
        <w:rPr>
          <w:sz w:val="28"/>
          <w:szCs w:val="28"/>
        </w:rPr>
        <w:t>й</w:t>
      </w:r>
      <w:r w:rsidR="00E92236" w:rsidRPr="00CA0E64">
        <w:rPr>
          <w:sz w:val="28"/>
          <w:szCs w:val="28"/>
        </w:rPr>
        <w:t xml:space="preserve"> ухвалюються шляхом відкритого голосування на початку засідання.</w:t>
      </w:r>
    </w:p>
    <w:p w:rsidR="00E92236" w:rsidRPr="00CA0E64" w:rsidRDefault="00E92236" w:rsidP="00E92236">
      <w:pPr>
        <w:jc w:val="both"/>
        <w:rPr>
          <w:sz w:val="28"/>
          <w:szCs w:val="28"/>
        </w:rPr>
      </w:pPr>
      <w:r w:rsidRPr="00CA0E64">
        <w:rPr>
          <w:sz w:val="28"/>
          <w:szCs w:val="28"/>
        </w:rPr>
        <w:tab/>
        <w:t>5.1</w:t>
      </w:r>
      <w:r w:rsidR="002F5A56" w:rsidRPr="00CA0E64">
        <w:rPr>
          <w:sz w:val="28"/>
          <w:szCs w:val="28"/>
        </w:rPr>
        <w:t>2</w:t>
      </w:r>
      <w:r w:rsidRPr="00CA0E64">
        <w:rPr>
          <w:sz w:val="28"/>
          <w:szCs w:val="28"/>
        </w:rPr>
        <w:t>.</w:t>
      </w:r>
      <w:r w:rsidRPr="00CA0E64">
        <w:rPr>
          <w:sz w:val="28"/>
          <w:szCs w:val="28"/>
        </w:rPr>
        <w:tab/>
        <w:t>Робоча група здійснює контроль за виконанням власних рішень та розглядає на засіданнях стан їх виконання.</w:t>
      </w:r>
    </w:p>
    <w:p w:rsidR="00E92236" w:rsidRPr="00CA0E64" w:rsidRDefault="00DD5AB5" w:rsidP="00DD5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2236" w:rsidRPr="00CA0E64">
        <w:rPr>
          <w:sz w:val="28"/>
          <w:szCs w:val="28"/>
        </w:rPr>
        <w:t>5.1</w:t>
      </w:r>
      <w:r w:rsidR="002F5A56" w:rsidRPr="00CA0E64">
        <w:rPr>
          <w:sz w:val="28"/>
          <w:szCs w:val="28"/>
        </w:rPr>
        <w:t>3</w:t>
      </w:r>
      <w:r w:rsidR="00E92236" w:rsidRPr="00CA0E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2236" w:rsidRPr="00CA0E64">
        <w:rPr>
          <w:sz w:val="28"/>
          <w:szCs w:val="28"/>
        </w:rPr>
        <w:t>Відповідальність за роботу робочої групи несе її голова.</w:t>
      </w:r>
    </w:p>
    <w:p w:rsidR="0019379A" w:rsidRPr="00CA0E64" w:rsidRDefault="0019379A" w:rsidP="00E92236">
      <w:pPr>
        <w:ind w:firstLine="851"/>
        <w:jc w:val="both"/>
        <w:rPr>
          <w:sz w:val="28"/>
          <w:szCs w:val="28"/>
        </w:rPr>
      </w:pPr>
    </w:p>
    <w:p w:rsidR="0019379A" w:rsidRPr="00CA0E64" w:rsidRDefault="0019379A" w:rsidP="00E92236">
      <w:pPr>
        <w:ind w:firstLine="851"/>
        <w:jc w:val="both"/>
        <w:rPr>
          <w:sz w:val="28"/>
          <w:szCs w:val="28"/>
        </w:rPr>
      </w:pPr>
    </w:p>
    <w:p w:rsidR="0019379A" w:rsidRPr="00CA0E64" w:rsidRDefault="0019379A" w:rsidP="00E92236">
      <w:pPr>
        <w:ind w:firstLine="851"/>
        <w:jc w:val="both"/>
        <w:rPr>
          <w:sz w:val="28"/>
          <w:szCs w:val="28"/>
        </w:rPr>
      </w:pPr>
    </w:p>
    <w:p w:rsidR="0019379A" w:rsidRPr="00CA0E64" w:rsidRDefault="0019379A" w:rsidP="00E92236">
      <w:pPr>
        <w:ind w:firstLine="851"/>
        <w:jc w:val="both"/>
        <w:rPr>
          <w:sz w:val="28"/>
          <w:szCs w:val="28"/>
        </w:rPr>
      </w:pPr>
    </w:p>
    <w:p w:rsidR="00E92236" w:rsidRPr="00CA0E64" w:rsidRDefault="00E92236" w:rsidP="00E9223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CA0E64">
        <w:rPr>
          <w:b/>
          <w:i/>
          <w:sz w:val="28"/>
          <w:szCs w:val="28"/>
          <w:lang w:eastAsia="en-US"/>
        </w:rPr>
        <w:t>Керуюча справами виконкому</w:t>
      </w:r>
      <w:r w:rsidRPr="00CA0E64">
        <w:rPr>
          <w:b/>
          <w:i/>
          <w:sz w:val="28"/>
          <w:szCs w:val="28"/>
          <w:lang w:eastAsia="en-US"/>
        </w:rPr>
        <w:tab/>
      </w:r>
      <w:r w:rsidRPr="00CA0E64">
        <w:rPr>
          <w:b/>
          <w:i/>
          <w:sz w:val="28"/>
          <w:szCs w:val="28"/>
          <w:lang w:eastAsia="en-US"/>
        </w:rPr>
        <w:tab/>
      </w:r>
      <w:r w:rsidRPr="00CA0E64">
        <w:rPr>
          <w:b/>
          <w:i/>
          <w:sz w:val="28"/>
          <w:szCs w:val="28"/>
          <w:lang w:eastAsia="en-US"/>
        </w:rPr>
        <w:tab/>
      </w:r>
      <w:r w:rsidRPr="00CA0E64">
        <w:rPr>
          <w:b/>
          <w:i/>
          <w:sz w:val="28"/>
          <w:szCs w:val="28"/>
          <w:lang w:eastAsia="en-US"/>
        </w:rPr>
        <w:tab/>
      </w:r>
      <w:r w:rsidRPr="00CA0E64">
        <w:rPr>
          <w:b/>
          <w:i/>
          <w:sz w:val="28"/>
          <w:szCs w:val="28"/>
          <w:lang w:eastAsia="en-US"/>
        </w:rPr>
        <w:tab/>
        <w:t>О.Шовгеля</w:t>
      </w:r>
    </w:p>
    <w:p w:rsidR="0096263F" w:rsidRPr="00CA0E64" w:rsidRDefault="0096263F" w:rsidP="00D33D7A">
      <w:pPr>
        <w:rPr>
          <w:sz w:val="28"/>
          <w:szCs w:val="28"/>
        </w:rPr>
      </w:pPr>
    </w:p>
    <w:p w:rsidR="0096263F" w:rsidRPr="00CA0E64" w:rsidRDefault="0096263F" w:rsidP="00D33D7A">
      <w:pPr>
        <w:rPr>
          <w:sz w:val="28"/>
          <w:szCs w:val="28"/>
        </w:rPr>
      </w:pPr>
    </w:p>
    <w:p w:rsidR="0096263F" w:rsidRPr="00CA0E64" w:rsidRDefault="0096263F" w:rsidP="00D33D7A">
      <w:pPr>
        <w:rPr>
          <w:sz w:val="28"/>
          <w:szCs w:val="28"/>
        </w:rPr>
      </w:pPr>
    </w:p>
    <w:sectPr w:rsidR="0096263F" w:rsidRPr="00CA0E64" w:rsidSect="00807B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68" w:rsidRDefault="00B46468" w:rsidP="00807BF0">
      <w:r>
        <w:separator/>
      </w:r>
    </w:p>
  </w:endnote>
  <w:endnote w:type="continuationSeparator" w:id="1">
    <w:p w:rsidR="00B46468" w:rsidRDefault="00B46468" w:rsidP="0080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68" w:rsidRDefault="00B46468" w:rsidP="00807BF0">
      <w:r>
        <w:separator/>
      </w:r>
    </w:p>
  </w:footnote>
  <w:footnote w:type="continuationSeparator" w:id="1">
    <w:p w:rsidR="00B46468" w:rsidRDefault="00B46468" w:rsidP="00807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431089"/>
      <w:docPartObj>
        <w:docPartGallery w:val="Page Numbers (Top of Page)"/>
        <w:docPartUnique/>
      </w:docPartObj>
    </w:sdtPr>
    <w:sdtContent>
      <w:p w:rsidR="00807BF0" w:rsidRDefault="00212803">
        <w:pPr>
          <w:pStyle w:val="a4"/>
          <w:jc w:val="center"/>
        </w:pPr>
        <w:r>
          <w:fldChar w:fldCharType="begin"/>
        </w:r>
        <w:r w:rsidR="00807BF0">
          <w:instrText>PAGE   \* MERGEFORMAT</w:instrText>
        </w:r>
        <w:r>
          <w:fldChar w:fldCharType="separate"/>
        </w:r>
        <w:r w:rsidR="00DD5AB5" w:rsidRPr="00DD5AB5">
          <w:rPr>
            <w:noProof/>
            <w:lang w:val="ru-RU"/>
          </w:rPr>
          <w:t>2</w:t>
        </w:r>
        <w:r>
          <w:fldChar w:fldCharType="end"/>
        </w:r>
      </w:p>
    </w:sdtContent>
  </w:sdt>
  <w:p w:rsidR="00807BF0" w:rsidRDefault="00807B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3EF"/>
    <w:multiLevelType w:val="hybridMultilevel"/>
    <w:tmpl w:val="739A7816"/>
    <w:lvl w:ilvl="0" w:tplc="F694527A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">
    <w:nsid w:val="2517288D"/>
    <w:multiLevelType w:val="singleLevel"/>
    <w:tmpl w:val="C9345DD2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67D0CA6"/>
    <w:multiLevelType w:val="hybridMultilevel"/>
    <w:tmpl w:val="7F3E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F7699"/>
    <w:multiLevelType w:val="singleLevel"/>
    <w:tmpl w:val="7478947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1AD"/>
    <w:rsid w:val="00055982"/>
    <w:rsid w:val="000935CA"/>
    <w:rsid w:val="000E49A6"/>
    <w:rsid w:val="000F0DB9"/>
    <w:rsid w:val="00112F8B"/>
    <w:rsid w:val="001457E6"/>
    <w:rsid w:val="00161868"/>
    <w:rsid w:val="0019379A"/>
    <w:rsid w:val="001A0B7F"/>
    <w:rsid w:val="001D43B5"/>
    <w:rsid w:val="001E5AD5"/>
    <w:rsid w:val="00212803"/>
    <w:rsid w:val="00214DD7"/>
    <w:rsid w:val="00284F6A"/>
    <w:rsid w:val="002900FA"/>
    <w:rsid w:val="002F5A56"/>
    <w:rsid w:val="00367E1C"/>
    <w:rsid w:val="00371714"/>
    <w:rsid w:val="00396806"/>
    <w:rsid w:val="004601EE"/>
    <w:rsid w:val="004B2ECB"/>
    <w:rsid w:val="00522755"/>
    <w:rsid w:val="0059132A"/>
    <w:rsid w:val="005D0005"/>
    <w:rsid w:val="005E29D1"/>
    <w:rsid w:val="00683D36"/>
    <w:rsid w:val="00692387"/>
    <w:rsid w:val="006D1517"/>
    <w:rsid w:val="00736792"/>
    <w:rsid w:val="007B6E38"/>
    <w:rsid w:val="007E0825"/>
    <w:rsid w:val="0080438A"/>
    <w:rsid w:val="00807BF0"/>
    <w:rsid w:val="00836170"/>
    <w:rsid w:val="008D1AF0"/>
    <w:rsid w:val="008E4DF6"/>
    <w:rsid w:val="008F0081"/>
    <w:rsid w:val="009167FD"/>
    <w:rsid w:val="00924D0C"/>
    <w:rsid w:val="0096263F"/>
    <w:rsid w:val="00963BE1"/>
    <w:rsid w:val="00985809"/>
    <w:rsid w:val="009A2F98"/>
    <w:rsid w:val="009C70FA"/>
    <w:rsid w:val="009E7FA3"/>
    <w:rsid w:val="00A20FD2"/>
    <w:rsid w:val="00A4468B"/>
    <w:rsid w:val="00A575C5"/>
    <w:rsid w:val="00A606CA"/>
    <w:rsid w:val="00AC4B8B"/>
    <w:rsid w:val="00B07D65"/>
    <w:rsid w:val="00B311AD"/>
    <w:rsid w:val="00B46468"/>
    <w:rsid w:val="00B46CE6"/>
    <w:rsid w:val="00B674DF"/>
    <w:rsid w:val="00B81CAF"/>
    <w:rsid w:val="00B96C24"/>
    <w:rsid w:val="00BD2498"/>
    <w:rsid w:val="00BE03B5"/>
    <w:rsid w:val="00C05AB6"/>
    <w:rsid w:val="00C5093D"/>
    <w:rsid w:val="00CA0E64"/>
    <w:rsid w:val="00CB400E"/>
    <w:rsid w:val="00CB431C"/>
    <w:rsid w:val="00CD1D84"/>
    <w:rsid w:val="00D27021"/>
    <w:rsid w:val="00D332CE"/>
    <w:rsid w:val="00D33D7A"/>
    <w:rsid w:val="00D47E74"/>
    <w:rsid w:val="00D61D01"/>
    <w:rsid w:val="00D65778"/>
    <w:rsid w:val="00D81854"/>
    <w:rsid w:val="00DB14F4"/>
    <w:rsid w:val="00DD5AB5"/>
    <w:rsid w:val="00DE666E"/>
    <w:rsid w:val="00E24875"/>
    <w:rsid w:val="00E51C26"/>
    <w:rsid w:val="00E8114A"/>
    <w:rsid w:val="00E92236"/>
    <w:rsid w:val="00EA7269"/>
    <w:rsid w:val="00EE2F4A"/>
    <w:rsid w:val="00EF4C3F"/>
    <w:rsid w:val="00F1221F"/>
    <w:rsid w:val="00F1253F"/>
    <w:rsid w:val="00F3039D"/>
    <w:rsid w:val="00F51A5D"/>
    <w:rsid w:val="00F96BC7"/>
    <w:rsid w:val="00FC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4">
    <w:name w:val="Style4"/>
    <w:basedOn w:val="a"/>
    <w:uiPriority w:val="99"/>
    <w:rsid w:val="00EF4C3F"/>
    <w:pPr>
      <w:widowControl w:val="0"/>
      <w:autoSpaceDE w:val="0"/>
      <w:autoSpaceDN w:val="0"/>
      <w:adjustRightInd w:val="0"/>
      <w:spacing w:line="276" w:lineRule="exact"/>
      <w:ind w:firstLine="1790"/>
    </w:pPr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6">
    <w:name w:val="Style6"/>
    <w:basedOn w:val="a"/>
    <w:uiPriority w:val="99"/>
    <w:rsid w:val="00EF4C3F"/>
    <w:pPr>
      <w:widowControl w:val="0"/>
      <w:autoSpaceDE w:val="0"/>
      <w:autoSpaceDN w:val="0"/>
      <w:adjustRightInd w:val="0"/>
      <w:spacing w:line="277" w:lineRule="exact"/>
      <w:ind w:firstLine="883"/>
      <w:jc w:val="both"/>
    </w:pPr>
    <w:rPr>
      <w:rFonts w:eastAsiaTheme="minorEastAsia"/>
      <w:lang w:val="ru-RU"/>
    </w:rPr>
  </w:style>
  <w:style w:type="character" w:customStyle="1" w:styleId="FontStyle12">
    <w:name w:val="Font Style12"/>
    <w:basedOn w:val="a0"/>
    <w:uiPriority w:val="99"/>
    <w:rsid w:val="00EF4C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F4C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4">
    <w:name w:val="Style4"/>
    <w:basedOn w:val="a"/>
    <w:uiPriority w:val="99"/>
    <w:rsid w:val="00EF4C3F"/>
    <w:pPr>
      <w:widowControl w:val="0"/>
      <w:autoSpaceDE w:val="0"/>
      <w:autoSpaceDN w:val="0"/>
      <w:adjustRightInd w:val="0"/>
      <w:spacing w:line="276" w:lineRule="exact"/>
      <w:ind w:firstLine="1790"/>
    </w:pPr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rsid w:val="00EF4C3F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6">
    <w:name w:val="Style6"/>
    <w:basedOn w:val="a"/>
    <w:uiPriority w:val="99"/>
    <w:rsid w:val="00EF4C3F"/>
    <w:pPr>
      <w:widowControl w:val="0"/>
      <w:autoSpaceDE w:val="0"/>
      <w:autoSpaceDN w:val="0"/>
      <w:adjustRightInd w:val="0"/>
      <w:spacing w:line="277" w:lineRule="exact"/>
      <w:ind w:firstLine="883"/>
      <w:jc w:val="both"/>
    </w:pPr>
    <w:rPr>
      <w:rFonts w:eastAsiaTheme="minorEastAsia"/>
      <w:lang w:val="ru-RU"/>
    </w:rPr>
  </w:style>
  <w:style w:type="character" w:customStyle="1" w:styleId="FontStyle12">
    <w:name w:val="Font Style12"/>
    <w:basedOn w:val="a0"/>
    <w:uiPriority w:val="99"/>
    <w:rsid w:val="00EF4C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F4C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82F5-8DFE-4C0F-BBAF-AFF543C3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72</cp:revision>
  <dcterms:created xsi:type="dcterms:W3CDTF">2017-01-12T11:15:00Z</dcterms:created>
  <dcterms:modified xsi:type="dcterms:W3CDTF">2017-02-09T11:40:00Z</dcterms:modified>
</cp:coreProperties>
</file>