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BF6" w:rsidRPr="00794631" w:rsidRDefault="00AA7BF6" w:rsidP="0049660A">
      <w:pPr>
        <w:spacing w:after="0" w:line="240" w:lineRule="auto"/>
        <w:ind w:left="5670"/>
        <w:rPr>
          <w:rFonts w:ascii="Times New Roman" w:hAnsi="Times New Roman"/>
          <w:i/>
          <w:sz w:val="26"/>
          <w:szCs w:val="26"/>
          <w:lang w:val="uk-UA"/>
        </w:rPr>
      </w:pPr>
      <w:r w:rsidRPr="00794631">
        <w:rPr>
          <w:rFonts w:ascii="Times New Roman" w:hAnsi="Times New Roman"/>
          <w:i/>
          <w:sz w:val="26"/>
          <w:szCs w:val="26"/>
          <w:lang w:val="uk-UA"/>
        </w:rPr>
        <w:t>ЗАТВЕРДЖЕНО</w:t>
      </w:r>
    </w:p>
    <w:p w:rsidR="00AA7BF6" w:rsidRPr="00794631" w:rsidRDefault="00AA7BF6" w:rsidP="0049660A">
      <w:pPr>
        <w:spacing w:after="0" w:line="240" w:lineRule="auto"/>
        <w:ind w:left="5670"/>
        <w:rPr>
          <w:rFonts w:ascii="Times New Roman" w:hAnsi="Times New Roman"/>
          <w:i/>
          <w:sz w:val="26"/>
          <w:szCs w:val="26"/>
          <w:lang w:val="uk-UA"/>
        </w:rPr>
      </w:pPr>
    </w:p>
    <w:p w:rsidR="00AA7BF6" w:rsidRPr="00794631" w:rsidRDefault="00AA7BF6" w:rsidP="0049660A">
      <w:pPr>
        <w:spacing w:after="0" w:line="240" w:lineRule="auto"/>
        <w:ind w:left="5670"/>
        <w:rPr>
          <w:rFonts w:ascii="Times New Roman" w:hAnsi="Times New Roman"/>
          <w:i/>
          <w:sz w:val="26"/>
          <w:szCs w:val="26"/>
          <w:lang w:val="uk-UA"/>
        </w:rPr>
      </w:pPr>
      <w:r w:rsidRPr="00794631">
        <w:rPr>
          <w:rFonts w:ascii="Times New Roman" w:hAnsi="Times New Roman"/>
          <w:i/>
          <w:sz w:val="26"/>
          <w:szCs w:val="26"/>
          <w:lang w:val="uk-UA"/>
        </w:rPr>
        <w:t>Рішення</w:t>
      </w:r>
      <w:r w:rsidR="00794631" w:rsidRPr="00794631">
        <w:rPr>
          <w:rFonts w:ascii="Times New Roman" w:hAnsi="Times New Roman"/>
          <w:i/>
          <w:sz w:val="26"/>
          <w:szCs w:val="26"/>
          <w:lang w:val="uk-UA"/>
        </w:rPr>
        <w:t xml:space="preserve"> </w:t>
      </w:r>
      <w:r w:rsidRPr="00794631">
        <w:rPr>
          <w:rFonts w:ascii="Times New Roman" w:hAnsi="Times New Roman"/>
          <w:i/>
          <w:sz w:val="26"/>
          <w:szCs w:val="26"/>
          <w:lang w:val="uk-UA"/>
        </w:rPr>
        <w:t>виконкому міської ради</w:t>
      </w:r>
    </w:p>
    <w:p w:rsidR="00FC66BD" w:rsidRPr="00794631" w:rsidRDefault="00794631" w:rsidP="00AA7BF6">
      <w:pPr>
        <w:spacing w:after="0" w:line="240" w:lineRule="auto"/>
        <w:jc w:val="center"/>
        <w:rPr>
          <w:rFonts w:ascii="Times New Roman" w:hAnsi="Times New Roman"/>
          <w:b/>
          <w:i/>
          <w:sz w:val="28"/>
          <w:szCs w:val="28"/>
          <w:lang w:val="uk-UA"/>
        </w:rPr>
      </w:pPr>
      <w:r w:rsidRPr="00794631">
        <w:rPr>
          <w:rFonts w:ascii="Times New Roman" w:hAnsi="Times New Roman"/>
          <w:i/>
          <w:sz w:val="24"/>
          <w:szCs w:val="24"/>
          <w:lang w:val="uk-UA"/>
        </w:rPr>
        <w:t xml:space="preserve">                                                                </w:t>
      </w:r>
      <w:r w:rsidRPr="00794631">
        <w:rPr>
          <w:rFonts w:ascii="Times New Roman" w:hAnsi="Times New Roman"/>
          <w:i/>
          <w:sz w:val="28"/>
          <w:szCs w:val="28"/>
          <w:lang w:val="uk-UA"/>
        </w:rPr>
        <w:t>08.02.2017 №37</w:t>
      </w:r>
    </w:p>
    <w:p w:rsidR="00FC66BD" w:rsidRPr="00794631" w:rsidRDefault="00FC66BD" w:rsidP="00FC66BD">
      <w:pPr>
        <w:spacing w:after="0" w:line="240" w:lineRule="auto"/>
        <w:jc w:val="center"/>
        <w:rPr>
          <w:rFonts w:ascii="Times New Roman" w:hAnsi="Times New Roman"/>
          <w:b/>
          <w:i/>
          <w:sz w:val="26"/>
          <w:szCs w:val="26"/>
          <w:lang w:val="uk-UA"/>
        </w:rPr>
      </w:pPr>
    </w:p>
    <w:p w:rsidR="00FC66BD" w:rsidRPr="00794631" w:rsidRDefault="00FC66BD" w:rsidP="00FC66BD">
      <w:pPr>
        <w:spacing w:after="0" w:line="240" w:lineRule="auto"/>
        <w:ind w:left="-709" w:right="-143"/>
        <w:jc w:val="center"/>
        <w:rPr>
          <w:rFonts w:ascii="Times New Roman" w:hAnsi="Times New Roman"/>
          <w:b/>
          <w:i/>
          <w:sz w:val="26"/>
          <w:szCs w:val="26"/>
          <w:lang w:val="uk-UA"/>
        </w:rPr>
      </w:pPr>
      <w:r w:rsidRPr="00794631">
        <w:rPr>
          <w:rFonts w:ascii="Times New Roman" w:hAnsi="Times New Roman"/>
          <w:b/>
          <w:i/>
          <w:sz w:val="26"/>
          <w:szCs w:val="26"/>
          <w:lang w:val="uk-UA"/>
        </w:rPr>
        <w:t>ІНФОРМАЦІЙНА КАРТКА</w:t>
      </w:r>
    </w:p>
    <w:p w:rsidR="00FC66BD" w:rsidRPr="00794631" w:rsidRDefault="00FC66BD" w:rsidP="00FC66BD">
      <w:pPr>
        <w:spacing w:after="0" w:line="240" w:lineRule="auto"/>
        <w:ind w:left="-709" w:right="-143"/>
        <w:jc w:val="center"/>
        <w:rPr>
          <w:rFonts w:ascii="Times New Roman" w:hAnsi="Times New Roman"/>
          <w:b/>
          <w:i/>
          <w:sz w:val="26"/>
          <w:szCs w:val="26"/>
          <w:lang w:val="uk-UA"/>
        </w:rPr>
      </w:pPr>
      <w:r w:rsidRPr="00794631">
        <w:rPr>
          <w:rFonts w:ascii="Times New Roman" w:hAnsi="Times New Roman"/>
          <w:b/>
          <w:i/>
          <w:sz w:val="26"/>
          <w:szCs w:val="26"/>
          <w:lang w:val="uk-UA"/>
        </w:rPr>
        <w:t>адміністративної послуги, що надається управлінням з питань реєстрації викон</w:t>
      </w:r>
      <w:r w:rsidR="003C1F77" w:rsidRPr="00794631">
        <w:rPr>
          <w:rFonts w:ascii="Times New Roman" w:hAnsi="Times New Roman"/>
          <w:b/>
          <w:i/>
          <w:sz w:val="26"/>
          <w:szCs w:val="26"/>
          <w:lang w:val="uk-UA"/>
        </w:rPr>
        <w:t>кому Криворізької міської ради в</w:t>
      </w:r>
      <w:r w:rsidRPr="00794631">
        <w:rPr>
          <w:rFonts w:ascii="Times New Roman" w:hAnsi="Times New Roman"/>
          <w:b/>
          <w:i/>
          <w:sz w:val="26"/>
          <w:szCs w:val="26"/>
          <w:lang w:val="uk-UA"/>
        </w:rPr>
        <w:t xml:space="preserve"> Центрі адміністративних послуг «Віза», його територіальних підрозділах та Мобільному офісі муніципальних послуг</w:t>
      </w:r>
    </w:p>
    <w:p w:rsidR="00FC66BD" w:rsidRPr="00794631" w:rsidRDefault="00FC66BD" w:rsidP="00FC66BD">
      <w:pPr>
        <w:spacing w:after="0" w:line="240" w:lineRule="auto"/>
        <w:jc w:val="center"/>
        <w:rPr>
          <w:rFonts w:ascii="Times New Roman" w:hAnsi="Times New Roman"/>
          <w:b/>
          <w:i/>
          <w:sz w:val="26"/>
          <w:szCs w:val="26"/>
          <w:lang w:val="uk-UA"/>
        </w:rPr>
      </w:pPr>
    </w:p>
    <w:p w:rsidR="003042B4" w:rsidRPr="00794631" w:rsidRDefault="00FC66BD" w:rsidP="00FC66BD">
      <w:pPr>
        <w:spacing w:after="0" w:line="240" w:lineRule="auto"/>
        <w:ind w:left="-709" w:right="-143"/>
        <w:jc w:val="both"/>
        <w:rPr>
          <w:rFonts w:ascii="Times New Roman" w:hAnsi="Times New Roman"/>
          <w:b/>
          <w:sz w:val="10"/>
          <w:szCs w:val="10"/>
          <w:lang w:val="uk-UA"/>
        </w:rPr>
      </w:pPr>
      <w:r w:rsidRPr="00794631">
        <w:rPr>
          <w:rFonts w:ascii="Times New Roman" w:hAnsi="Times New Roman"/>
          <w:b/>
          <w:sz w:val="26"/>
          <w:szCs w:val="26"/>
          <w:lang w:val="uk-UA"/>
        </w:rPr>
        <w:t xml:space="preserve">Послуга: </w:t>
      </w:r>
      <w:r w:rsidRPr="00794631">
        <w:rPr>
          <w:rFonts w:ascii="Times New Roman" w:hAnsi="Times New Roman"/>
          <w:sz w:val="26"/>
          <w:szCs w:val="26"/>
          <w:lang w:val="uk-UA"/>
        </w:rPr>
        <w:t>Надання інформації з Д</w:t>
      </w:r>
      <w:r w:rsidR="003B4468" w:rsidRPr="00794631">
        <w:rPr>
          <w:rFonts w:ascii="Times New Roman" w:hAnsi="Times New Roman"/>
          <w:sz w:val="26"/>
          <w:szCs w:val="26"/>
          <w:lang w:val="uk-UA"/>
        </w:rPr>
        <w:t xml:space="preserve">ержавного реєстру речових прав </w:t>
      </w:r>
      <w:r w:rsidRPr="00794631">
        <w:rPr>
          <w:rFonts w:ascii="Times New Roman" w:hAnsi="Times New Roman"/>
          <w:sz w:val="26"/>
          <w:szCs w:val="26"/>
          <w:lang w:val="uk-UA"/>
        </w:rPr>
        <w:t>на нерухоме майно при наданні послуг одним пакетом за «життєвою ситуацією «Новий суб’єкт – новий об’єкт» (перший етап)</w:t>
      </w:r>
    </w:p>
    <w:p w:rsidR="003042B4" w:rsidRPr="00794631" w:rsidRDefault="003042B4" w:rsidP="003042B4">
      <w:pPr>
        <w:spacing w:after="0" w:line="240" w:lineRule="auto"/>
        <w:rPr>
          <w:rFonts w:ascii="Times New Roman" w:hAnsi="Times New Roman"/>
          <w:sz w:val="10"/>
          <w:szCs w:val="10"/>
          <w:lang w:val="uk-UA" w:eastAsia="uk-UA"/>
        </w:rPr>
      </w:pPr>
    </w:p>
    <w:p w:rsidR="003042B4" w:rsidRPr="00794631" w:rsidRDefault="003042B4" w:rsidP="003042B4">
      <w:pPr>
        <w:spacing w:after="0" w:line="240" w:lineRule="auto"/>
        <w:rPr>
          <w:rFonts w:ascii="Times New Roman" w:hAnsi="Times New Roman"/>
          <w:sz w:val="10"/>
          <w:szCs w:val="10"/>
          <w:lang w:val="uk-UA" w:eastAsia="uk-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111"/>
        <w:gridCol w:w="5529"/>
      </w:tblGrid>
      <w:tr w:rsidR="003042B4" w:rsidRPr="00794631" w:rsidTr="00717560">
        <w:tc>
          <w:tcPr>
            <w:tcW w:w="567" w:type="dxa"/>
            <w:tcBorders>
              <w:top w:val="single" w:sz="4" w:space="0" w:color="auto"/>
              <w:left w:val="single" w:sz="4" w:space="0" w:color="auto"/>
              <w:bottom w:val="single" w:sz="4" w:space="0" w:color="auto"/>
              <w:right w:val="single" w:sz="4" w:space="0" w:color="auto"/>
            </w:tcBorders>
          </w:tcPr>
          <w:p w:rsidR="003042B4" w:rsidRPr="00794631" w:rsidRDefault="003042B4" w:rsidP="00717560">
            <w:pPr>
              <w:spacing w:after="0" w:line="240" w:lineRule="auto"/>
              <w:jc w:val="center"/>
              <w:rPr>
                <w:rFonts w:ascii="Times New Roman" w:hAnsi="Times New Roman"/>
                <w:sz w:val="24"/>
                <w:szCs w:val="24"/>
                <w:lang w:val="uk-UA"/>
              </w:rPr>
            </w:pPr>
            <w:r w:rsidRPr="00794631">
              <w:rPr>
                <w:rFonts w:ascii="Times New Roman" w:hAnsi="Times New Roman"/>
                <w:sz w:val="24"/>
                <w:szCs w:val="24"/>
                <w:lang w:val="uk-UA"/>
              </w:rPr>
              <w:t>1</w:t>
            </w:r>
          </w:p>
        </w:tc>
        <w:tc>
          <w:tcPr>
            <w:tcW w:w="4111" w:type="dxa"/>
            <w:tcBorders>
              <w:top w:val="single" w:sz="4" w:space="0" w:color="auto"/>
              <w:left w:val="single" w:sz="4" w:space="0" w:color="auto"/>
              <w:bottom w:val="single" w:sz="4" w:space="0" w:color="auto"/>
              <w:right w:val="single" w:sz="4" w:space="0" w:color="auto"/>
            </w:tcBorders>
          </w:tcPr>
          <w:p w:rsidR="003042B4" w:rsidRPr="00794631" w:rsidRDefault="00FC66BD" w:rsidP="00FC66BD">
            <w:pPr>
              <w:spacing w:after="0" w:line="240" w:lineRule="auto"/>
              <w:jc w:val="center"/>
              <w:rPr>
                <w:rFonts w:ascii="Times New Roman" w:hAnsi="Times New Roman"/>
                <w:b/>
                <w:sz w:val="24"/>
                <w:szCs w:val="24"/>
                <w:lang w:val="uk-UA"/>
              </w:rPr>
            </w:pPr>
            <w:r w:rsidRPr="00794631">
              <w:rPr>
                <w:rFonts w:ascii="Times New Roman" w:hAnsi="Times New Roman"/>
                <w:b/>
                <w:sz w:val="24"/>
                <w:szCs w:val="24"/>
                <w:lang w:val="uk-UA"/>
              </w:rPr>
              <w:t>Суб’єкти надання адміністра-тивної послуги та центр надання адміністративних послуг (найменування, місцезнаходження, телефон, адреса електронної пошти)</w:t>
            </w:r>
          </w:p>
        </w:tc>
        <w:tc>
          <w:tcPr>
            <w:tcW w:w="5529" w:type="dxa"/>
            <w:tcBorders>
              <w:top w:val="single" w:sz="4" w:space="0" w:color="auto"/>
              <w:left w:val="single" w:sz="4" w:space="0" w:color="auto"/>
              <w:bottom w:val="single" w:sz="4" w:space="0" w:color="auto"/>
              <w:right w:val="single" w:sz="4" w:space="0" w:color="auto"/>
            </w:tcBorders>
            <w:vAlign w:val="center"/>
          </w:tcPr>
          <w:p w:rsidR="003042B4" w:rsidRPr="00794631" w:rsidRDefault="003042B4" w:rsidP="00717560">
            <w:pPr>
              <w:spacing w:after="0" w:line="240" w:lineRule="auto"/>
              <w:jc w:val="both"/>
              <w:rPr>
                <w:rFonts w:ascii="Times New Roman" w:hAnsi="Times New Roman"/>
                <w:b/>
                <w:sz w:val="24"/>
                <w:szCs w:val="24"/>
                <w:lang w:val="uk-UA"/>
              </w:rPr>
            </w:pPr>
            <w:r w:rsidRPr="00794631">
              <w:rPr>
                <w:rFonts w:ascii="Times New Roman" w:hAnsi="Times New Roman"/>
                <w:b/>
                <w:sz w:val="24"/>
                <w:szCs w:val="24"/>
                <w:lang w:val="uk-UA"/>
              </w:rPr>
              <w:t>Управління з питань реєстрації вико</w:t>
            </w:r>
            <w:r w:rsidR="00FC66BD" w:rsidRPr="00794631">
              <w:rPr>
                <w:rFonts w:ascii="Times New Roman" w:hAnsi="Times New Roman"/>
                <w:b/>
                <w:sz w:val="24"/>
                <w:szCs w:val="24"/>
                <w:lang w:val="uk-UA"/>
              </w:rPr>
              <w:t>нкому Криворізької міської ради:</w:t>
            </w:r>
          </w:p>
          <w:p w:rsidR="003042B4" w:rsidRPr="00794631" w:rsidRDefault="00FC66BD" w:rsidP="00717560">
            <w:pPr>
              <w:spacing w:after="0" w:line="240" w:lineRule="auto"/>
              <w:rPr>
                <w:rFonts w:ascii="Times New Roman" w:hAnsi="Times New Roman"/>
                <w:sz w:val="24"/>
                <w:szCs w:val="24"/>
                <w:lang w:val="uk-UA"/>
              </w:rPr>
            </w:pPr>
            <w:r w:rsidRPr="00794631">
              <w:rPr>
                <w:rFonts w:ascii="Times New Roman" w:hAnsi="Times New Roman"/>
                <w:sz w:val="24"/>
                <w:szCs w:val="24"/>
                <w:lang w:val="uk-UA"/>
              </w:rPr>
              <w:t xml:space="preserve">50101, м. Кривий Ріг, вулиця Героїв АТО 30,  (0564) 92-03-22, (0564) 92-03-25, (0564) 92-03-34, (0564) 92-03-35, (0564) 92-03-42, e-mail: </w:t>
            </w:r>
            <w:hyperlink r:id="rId6" w:history="1">
              <w:r w:rsidRPr="00794631">
                <w:rPr>
                  <w:rStyle w:val="a3"/>
                  <w:rFonts w:ascii="Times New Roman" w:hAnsi="Times New Roman"/>
                  <w:color w:val="auto"/>
                  <w:sz w:val="24"/>
                  <w:szCs w:val="24"/>
                  <w:u w:val="none"/>
                  <w:lang w:val="uk-UA"/>
                </w:rPr>
                <w:t>vpr@kryvyirih.dp.ua</w:t>
              </w:r>
            </w:hyperlink>
          </w:p>
          <w:p w:rsidR="00FC66BD" w:rsidRPr="00794631" w:rsidRDefault="00FC66BD" w:rsidP="00717560">
            <w:pPr>
              <w:spacing w:after="0" w:line="240" w:lineRule="auto"/>
              <w:rPr>
                <w:rFonts w:ascii="Times New Roman" w:hAnsi="Times New Roman"/>
                <w:sz w:val="24"/>
                <w:szCs w:val="24"/>
                <w:lang w:val="uk-UA"/>
              </w:rPr>
            </w:pPr>
          </w:p>
          <w:p w:rsidR="003042B4" w:rsidRPr="00794631" w:rsidRDefault="003042B4" w:rsidP="00FC66BD">
            <w:pPr>
              <w:spacing w:after="0" w:line="240" w:lineRule="auto"/>
              <w:jc w:val="both"/>
              <w:rPr>
                <w:rFonts w:ascii="Times New Roman" w:hAnsi="Times New Roman"/>
                <w:b/>
                <w:sz w:val="24"/>
                <w:szCs w:val="24"/>
                <w:lang w:val="uk-UA"/>
              </w:rPr>
            </w:pPr>
            <w:r w:rsidRPr="00794631">
              <w:rPr>
                <w:rFonts w:ascii="Times New Roman" w:hAnsi="Times New Roman"/>
                <w:b/>
                <w:sz w:val="24"/>
                <w:szCs w:val="24"/>
                <w:lang w:val="uk-UA"/>
              </w:rPr>
              <w:t>Центр адміністративних послуг «Віза» (надалі – ЦАП)</w:t>
            </w:r>
            <w:r w:rsidR="00FC66BD" w:rsidRPr="00794631">
              <w:rPr>
                <w:rFonts w:ascii="Times New Roman" w:hAnsi="Times New Roman"/>
                <w:b/>
                <w:sz w:val="24"/>
                <w:szCs w:val="24"/>
                <w:lang w:val="uk-UA"/>
              </w:rPr>
              <w:t>:</w:t>
            </w:r>
          </w:p>
          <w:p w:rsidR="00FC66BD" w:rsidRPr="00794631" w:rsidRDefault="00FC66BD" w:rsidP="00FC66BD">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xml:space="preserve">50101, м. Кривий Ріг, пл. Молодіжна, 1, </w:t>
            </w:r>
          </w:p>
          <w:p w:rsidR="00FC66BD" w:rsidRPr="00794631" w:rsidRDefault="00FC66BD" w:rsidP="00FC66BD">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(0564) 92-13-77, 92-13-61, 92-13-89,</w:t>
            </w:r>
          </w:p>
          <w:p w:rsidR="00FC66BD" w:rsidRPr="00794631" w:rsidRDefault="00FC66BD" w:rsidP="00FC66BD">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xml:space="preserve">факс: (0564) 92-25-94 </w:t>
            </w:r>
          </w:p>
          <w:p w:rsidR="00FC66BD" w:rsidRPr="00794631" w:rsidRDefault="0013189B" w:rsidP="00FC66BD">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xml:space="preserve">e-mail: </w:t>
            </w:r>
            <w:hyperlink r:id="rId7" w:history="1">
              <w:r w:rsidRPr="00794631">
                <w:rPr>
                  <w:rStyle w:val="a3"/>
                  <w:rFonts w:ascii="Times New Roman" w:hAnsi="Times New Roman"/>
                  <w:color w:val="auto"/>
                  <w:sz w:val="24"/>
                  <w:szCs w:val="24"/>
                  <w:u w:val="none"/>
                  <w:lang w:val="uk-UA"/>
                </w:rPr>
                <w:t>viza@kr.gov.ua</w:t>
              </w:r>
            </w:hyperlink>
          </w:p>
          <w:p w:rsidR="0013189B" w:rsidRPr="00794631" w:rsidRDefault="0013189B" w:rsidP="0013189B">
            <w:pPr>
              <w:spacing w:after="0" w:line="240" w:lineRule="auto"/>
              <w:jc w:val="both"/>
              <w:rPr>
                <w:rFonts w:ascii="Times New Roman" w:hAnsi="Times New Roman"/>
                <w:b/>
                <w:sz w:val="24"/>
                <w:szCs w:val="24"/>
                <w:lang w:val="uk-UA"/>
              </w:rPr>
            </w:pPr>
            <w:r w:rsidRPr="00794631">
              <w:rPr>
                <w:rFonts w:ascii="Times New Roman" w:hAnsi="Times New Roman"/>
                <w:b/>
                <w:sz w:val="24"/>
                <w:szCs w:val="24"/>
                <w:lang w:val="uk-UA"/>
              </w:rPr>
              <w:t>Територіальні підрозділи ЦАПу:</w:t>
            </w:r>
          </w:p>
          <w:p w:rsidR="0013189B" w:rsidRPr="00794631" w:rsidRDefault="0013189B" w:rsidP="0013189B">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xml:space="preserve">Металургійний район: проспект Миру, буд. 42, </w:t>
            </w:r>
          </w:p>
          <w:p w:rsidR="0013189B" w:rsidRPr="00794631" w:rsidRDefault="0013189B" w:rsidP="0013189B">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каб. 7, (0564) 90-67-78.</w:t>
            </w:r>
          </w:p>
          <w:p w:rsidR="0013189B" w:rsidRPr="00794631" w:rsidRDefault="0013189B" w:rsidP="0013189B">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Довгинцівський район: вулиця Дніпровське шосе, буд. 11, каб. 102, (0564) 71-55-57.</w:t>
            </w:r>
          </w:p>
          <w:p w:rsidR="0013189B" w:rsidRPr="00794631" w:rsidRDefault="0013189B" w:rsidP="0013189B">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xml:space="preserve">Покровський район: вулиця Шурупова, буд. 2, </w:t>
            </w:r>
          </w:p>
          <w:p w:rsidR="0013189B" w:rsidRPr="00794631" w:rsidRDefault="0013189B" w:rsidP="0013189B">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каб. 108,  (056) 440-32-20.</w:t>
            </w:r>
          </w:p>
          <w:p w:rsidR="0013189B" w:rsidRPr="00794631" w:rsidRDefault="0013189B" w:rsidP="0013189B">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Інгулецький район: проспект Південний, буд. 1, (056) 406-50-60.</w:t>
            </w:r>
          </w:p>
          <w:p w:rsidR="0013189B" w:rsidRPr="00794631" w:rsidRDefault="0013189B" w:rsidP="0013189B">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Житловий масив Інгулець: вулиця Гірників, буд.19, каб.11 (адміністративна будівля виконавчого комітету Інгулецької районної у місті ради).</w:t>
            </w:r>
          </w:p>
          <w:p w:rsidR="0013189B" w:rsidRPr="00794631" w:rsidRDefault="0013189B" w:rsidP="0013189B">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Саксаганський район: вулиця Володимира Великого, буд. 32, каб. 119, (0564) 64-31-55.</w:t>
            </w:r>
          </w:p>
          <w:p w:rsidR="0013189B" w:rsidRPr="00794631" w:rsidRDefault="0013189B" w:rsidP="0013189B">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Тернівський р</w:t>
            </w:r>
            <w:r w:rsidR="00AA7BF6" w:rsidRPr="00794631">
              <w:rPr>
                <w:rFonts w:ascii="Times New Roman" w:hAnsi="Times New Roman"/>
                <w:sz w:val="24"/>
                <w:szCs w:val="24"/>
                <w:lang w:val="uk-UA"/>
              </w:rPr>
              <w:t>айон: вулиця Короленка, буд. 1А</w:t>
            </w:r>
            <w:r w:rsidRPr="00794631">
              <w:rPr>
                <w:rFonts w:ascii="Times New Roman" w:hAnsi="Times New Roman"/>
                <w:sz w:val="24"/>
                <w:szCs w:val="24"/>
                <w:lang w:val="uk-UA"/>
              </w:rPr>
              <w:t xml:space="preserve"> (0564) 35-41-74.</w:t>
            </w:r>
          </w:p>
          <w:p w:rsidR="0013189B" w:rsidRPr="00794631" w:rsidRDefault="0013189B" w:rsidP="0013189B">
            <w:pPr>
              <w:spacing w:after="0" w:line="240" w:lineRule="auto"/>
              <w:jc w:val="both"/>
              <w:rPr>
                <w:rFonts w:ascii="Times New Roman" w:hAnsi="Times New Roman"/>
                <w:b/>
                <w:sz w:val="24"/>
                <w:szCs w:val="24"/>
                <w:lang w:val="uk-UA"/>
              </w:rPr>
            </w:pPr>
            <w:r w:rsidRPr="00794631">
              <w:rPr>
                <w:rFonts w:ascii="Times New Roman" w:hAnsi="Times New Roman"/>
                <w:sz w:val="24"/>
                <w:szCs w:val="24"/>
                <w:lang w:val="uk-UA"/>
              </w:rPr>
              <w:t>Центрально-Міський район: вулиця Староярмар-кова, буд. 44, (0564) 90-21-65</w:t>
            </w:r>
          </w:p>
        </w:tc>
      </w:tr>
      <w:tr w:rsidR="003042B4" w:rsidRPr="00794631" w:rsidTr="00717560">
        <w:trPr>
          <w:trHeight w:val="398"/>
        </w:trPr>
        <w:tc>
          <w:tcPr>
            <w:tcW w:w="567" w:type="dxa"/>
            <w:tcBorders>
              <w:top w:val="single" w:sz="4" w:space="0" w:color="auto"/>
              <w:left w:val="single" w:sz="4" w:space="0" w:color="auto"/>
              <w:bottom w:val="single" w:sz="4" w:space="0" w:color="auto"/>
              <w:right w:val="single" w:sz="4" w:space="0" w:color="auto"/>
            </w:tcBorders>
          </w:tcPr>
          <w:p w:rsidR="003042B4" w:rsidRPr="00794631" w:rsidRDefault="0013189B" w:rsidP="00717560">
            <w:pPr>
              <w:spacing w:after="0" w:line="240" w:lineRule="auto"/>
              <w:jc w:val="center"/>
              <w:rPr>
                <w:rFonts w:ascii="Times New Roman" w:hAnsi="Times New Roman"/>
                <w:sz w:val="24"/>
                <w:szCs w:val="24"/>
                <w:lang w:val="uk-UA"/>
              </w:rPr>
            </w:pPr>
            <w:r w:rsidRPr="00794631">
              <w:rPr>
                <w:rFonts w:ascii="Times New Roman" w:hAnsi="Times New Roman"/>
                <w:sz w:val="24"/>
                <w:szCs w:val="24"/>
                <w:lang w:val="uk-UA"/>
              </w:rPr>
              <w:t>2</w:t>
            </w:r>
          </w:p>
        </w:tc>
        <w:tc>
          <w:tcPr>
            <w:tcW w:w="4111" w:type="dxa"/>
            <w:tcBorders>
              <w:top w:val="single" w:sz="4" w:space="0" w:color="auto"/>
              <w:left w:val="single" w:sz="4" w:space="0" w:color="auto"/>
              <w:bottom w:val="single" w:sz="4" w:space="0" w:color="auto"/>
              <w:right w:val="single" w:sz="4" w:space="0" w:color="auto"/>
            </w:tcBorders>
          </w:tcPr>
          <w:p w:rsidR="003042B4" w:rsidRPr="00794631" w:rsidRDefault="0013189B" w:rsidP="0013189B">
            <w:pPr>
              <w:spacing w:after="0" w:line="240" w:lineRule="auto"/>
              <w:jc w:val="center"/>
              <w:rPr>
                <w:rFonts w:ascii="Times New Roman" w:hAnsi="Times New Roman"/>
                <w:b/>
                <w:sz w:val="24"/>
                <w:szCs w:val="24"/>
                <w:lang w:val="uk-UA"/>
              </w:rPr>
            </w:pPr>
            <w:r w:rsidRPr="00794631">
              <w:rPr>
                <w:rFonts w:ascii="Times New Roman" w:hAnsi="Times New Roman"/>
                <w:b/>
                <w:sz w:val="24"/>
                <w:szCs w:val="24"/>
                <w:lang w:val="uk-UA"/>
              </w:rPr>
              <w:t>Інформація щодо режиму роботи суб’єктів надання адміністративної послуги та центру надання адміністративних послуг</w:t>
            </w:r>
          </w:p>
        </w:tc>
        <w:tc>
          <w:tcPr>
            <w:tcW w:w="5529" w:type="dxa"/>
            <w:tcBorders>
              <w:top w:val="single" w:sz="4" w:space="0" w:color="auto"/>
              <w:left w:val="single" w:sz="4" w:space="0" w:color="auto"/>
              <w:bottom w:val="single" w:sz="4" w:space="0" w:color="auto"/>
              <w:right w:val="single" w:sz="4" w:space="0" w:color="auto"/>
            </w:tcBorders>
            <w:vAlign w:val="center"/>
          </w:tcPr>
          <w:p w:rsidR="003042B4" w:rsidRPr="00794631" w:rsidRDefault="003042B4" w:rsidP="00717560">
            <w:pPr>
              <w:snapToGrid w:val="0"/>
              <w:spacing w:after="0" w:line="240" w:lineRule="auto"/>
              <w:rPr>
                <w:rFonts w:ascii="Times New Roman" w:hAnsi="Times New Roman"/>
                <w:sz w:val="24"/>
                <w:szCs w:val="24"/>
                <w:lang w:val="uk-UA"/>
              </w:rPr>
            </w:pPr>
            <w:r w:rsidRPr="00794631">
              <w:rPr>
                <w:rFonts w:ascii="Times New Roman" w:hAnsi="Times New Roman"/>
                <w:sz w:val="24"/>
                <w:szCs w:val="24"/>
                <w:lang w:val="uk-UA"/>
              </w:rPr>
              <w:t>Пн.-</w:t>
            </w:r>
            <w:r w:rsidR="00794631">
              <w:rPr>
                <w:rFonts w:ascii="Times New Roman" w:hAnsi="Times New Roman"/>
                <w:sz w:val="24"/>
                <w:szCs w:val="24"/>
                <w:lang w:val="uk-UA"/>
              </w:rPr>
              <w:t xml:space="preserve"> </w:t>
            </w:r>
            <w:r w:rsidRPr="00794631">
              <w:rPr>
                <w:rFonts w:ascii="Times New Roman" w:hAnsi="Times New Roman"/>
                <w:sz w:val="24"/>
                <w:szCs w:val="24"/>
                <w:lang w:val="uk-UA"/>
              </w:rPr>
              <w:t xml:space="preserve">Пт. 8:30-17:00, </w:t>
            </w:r>
            <w:r w:rsidRPr="00794631">
              <w:rPr>
                <w:rFonts w:ascii="Times New Roman" w:hAnsi="Times New Roman"/>
                <w:sz w:val="24"/>
                <w:szCs w:val="24"/>
                <w:lang w:val="uk-UA" w:eastAsia="uk-UA"/>
              </w:rPr>
              <w:t>крім святкових днів.</w:t>
            </w:r>
          </w:p>
          <w:p w:rsidR="003042B4" w:rsidRPr="00794631" w:rsidRDefault="003042B4" w:rsidP="00717560">
            <w:pPr>
              <w:spacing w:after="0" w:line="240" w:lineRule="auto"/>
              <w:rPr>
                <w:rFonts w:ascii="Times New Roman" w:hAnsi="Times New Roman"/>
                <w:sz w:val="24"/>
                <w:szCs w:val="24"/>
                <w:lang w:val="uk-UA"/>
              </w:rPr>
            </w:pPr>
            <w:r w:rsidRPr="00794631">
              <w:rPr>
                <w:rFonts w:ascii="Times New Roman" w:hAnsi="Times New Roman"/>
                <w:sz w:val="24"/>
                <w:szCs w:val="24"/>
                <w:lang w:val="uk-UA"/>
              </w:rPr>
              <w:t>Перерва 12:30-13:00</w:t>
            </w:r>
            <w:r w:rsidR="0013189B" w:rsidRPr="00794631">
              <w:rPr>
                <w:rFonts w:ascii="Times New Roman" w:hAnsi="Times New Roman"/>
                <w:sz w:val="24"/>
                <w:szCs w:val="24"/>
                <w:lang w:val="uk-UA"/>
              </w:rPr>
              <w:t>.</w:t>
            </w:r>
          </w:p>
          <w:p w:rsidR="0013189B" w:rsidRPr="00794631" w:rsidRDefault="0013189B" w:rsidP="00717560">
            <w:pPr>
              <w:spacing w:after="0" w:line="240" w:lineRule="auto"/>
              <w:rPr>
                <w:rFonts w:ascii="Times New Roman" w:hAnsi="Times New Roman"/>
                <w:sz w:val="24"/>
                <w:szCs w:val="24"/>
                <w:lang w:val="uk-UA"/>
              </w:rPr>
            </w:pPr>
          </w:p>
          <w:p w:rsidR="0013189B" w:rsidRPr="00794631" w:rsidRDefault="003042B4" w:rsidP="00717560">
            <w:pPr>
              <w:spacing w:after="0" w:line="240" w:lineRule="auto"/>
              <w:rPr>
                <w:rFonts w:ascii="Times New Roman" w:hAnsi="Times New Roman"/>
                <w:sz w:val="24"/>
                <w:szCs w:val="24"/>
                <w:lang w:val="uk-UA"/>
              </w:rPr>
            </w:pPr>
            <w:r w:rsidRPr="00794631">
              <w:rPr>
                <w:rFonts w:ascii="Times New Roman" w:hAnsi="Times New Roman"/>
                <w:b/>
                <w:sz w:val="24"/>
                <w:szCs w:val="24"/>
                <w:lang w:val="uk-UA"/>
              </w:rPr>
              <w:t>У ЦАПі:</w:t>
            </w:r>
            <w:r w:rsidRPr="00794631">
              <w:rPr>
                <w:rFonts w:ascii="Times New Roman" w:hAnsi="Times New Roman"/>
                <w:sz w:val="24"/>
                <w:szCs w:val="24"/>
                <w:lang w:val="uk-UA"/>
              </w:rPr>
              <w:t xml:space="preserve"> Пн., Ср., Пт.  9:00 – 16:00, </w:t>
            </w:r>
          </w:p>
          <w:p w:rsidR="0013189B" w:rsidRPr="00794631" w:rsidRDefault="0013189B" w:rsidP="00717560">
            <w:pPr>
              <w:spacing w:after="0" w:line="240" w:lineRule="auto"/>
              <w:rPr>
                <w:rFonts w:ascii="Times New Roman" w:hAnsi="Times New Roman"/>
                <w:sz w:val="24"/>
                <w:szCs w:val="24"/>
                <w:lang w:val="uk-UA" w:eastAsia="uk-UA"/>
              </w:rPr>
            </w:pPr>
            <w:r w:rsidRPr="00794631">
              <w:rPr>
                <w:rFonts w:ascii="Times New Roman" w:hAnsi="Times New Roman"/>
                <w:sz w:val="24"/>
                <w:szCs w:val="24"/>
                <w:lang w:val="uk-UA"/>
              </w:rPr>
              <w:t>В</w:t>
            </w:r>
            <w:r w:rsidR="003042B4" w:rsidRPr="00794631">
              <w:rPr>
                <w:rFonts w:ascii="Times New Roman" w:hAnsi="Times New Roman"/>
                <w:sz w:val="24"/>
                <w:szCs w:val="24"/>
                <w:lang w:val="uk-UA"/>
              </w:rPr>
              <w:t>т., Чт. 9:00 – 20:00</w:t>
            </w:r>
            <w:r w:rsidRPr="00794631">
              <w:rPr>
                <w:rFonts w:ascii="Times New Roman" w:hAnsi="Times New Roman"/>
                <w:sz w:val="24"/>
                <w:szCs w:val="24"/>
                <w:lang w:val="uk-UA"/>
              </w:rPr>
              <w:t>,</w:t>
            </w:r>
            <w:r w:rsidRPr="00794631">
              <w:rPr>
                <w:rFonts w:ascii="Times New Roman" w:hAnsi="Times New Roman"/>
                <w:sz w:val="24"/>
                <w:szCs w:val="24"/>
                <w:lang w:val="uk-UA" w:eastAsia="uk-UA"/>
              </w:rPr>
              <w:t>крім святкових днів.</w:t>
            </w:r>
          </w:p>
          <w:p w:rsidR="003042B4" w:rsidRPr="00794631" w:rsidRDefault="003042B4" w:rsidP="00717560">
            <w:pPr>
              <w:spacing w:after="0" w:line="240" w:lineRule="auto"/>
              <w:rPr>
                <w:rFonts w:ascii="Times New Roman" w:hAnsi="Times New Roman"/>
                <w:sz w:val="24"/>
                <w:szCs w:val="24"/>
                <w:lang w:val="uk-UA"/>
              </w:rPr>
            </w:pPr>
            <w:r w:rsidRPr="00794631">
              <w:rPr>
                <w:rFonts w:ascii="Times New Roman" w:hAnsi="Times New Roman"/>
                <w:sz w:val="24"/>
                <w:szCs w:val="24"/>
                <w:lang w:val="uk-UA"/>
              </w:rPr>
              <w:t>Без перерви</w:t>
            </w:r>
            <w:r w:rsidR="0013189B" w:rsidRPr="00794631">
              <w:rPr>
                <w:rFonts w:ascii="Times New Roman" w:hAnsi="Times New Roman"/>
                <w:sz w:val="24"/>
                <w:szCs w:val="24"/>
                <w:lang w:val="uk-UA"/>
              </w:rPr>
              <w:t>.</w:t>
            </w:r>
          </w:p>
          <w:p w:rsidR="003042B4" w:rsidRPr="00794631" w:rsidRDefault="003042B4" w:rsidP="00717560">
            <w:pPr>
              <w:spacing w:after="0" w:line="240" w:lineRule="auto"/>
              <w:rPr>
                <w:rFonts w:ascii="Times New Roman" w:hAnsi="Times New Roman"/>
                <w:sz w:val="24"/>
                <w:szCs w:val="24"/>
                <w:lang w:val="uk-UA"/>
              </w:rPr>
            </w:pPr>
            <w:r w:rsidRPr="00794631">
              <w:rPr>
                <w:rFonts w:ascii="Times New Roman" w:hAnsi="Times New Roman"/>
                <w:sz w:val="24"/>
                <w:szCs w:val="24"/>
                <w:lang w:val="uk-UA"/>
              </w:rPr>
              <w:lastRenderedPageBreak/>
              <w:t>Територіальні підрозділи ЦАПу:</w:t>
            </w:r>
          </w:p>
          <w:p w:rsidR="003042B4" w:rsidRPr="00794631" w:rsidRDefault="003042B4"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Металургій</w:t>
            </w:r>
            <w:r w:rsidR="0013189B" w:rsidRPr="00794631">
              <w:rPr>
                <w:rFonts w:ascii="Times New Roman" w:hAnsi="Times New Roman"/>
                <w:sz w:val="24"/>
                <w:szCs w:val="24"/>
                <w:lang w:val="uk-UA"/>
              </w:rPr>
              <w:t>ний район: Пн.-Пт. 9:00 - 16:00, крім святкових днів.</w:t>
            </w:r>
            <w:r w:rsidR="00794631">
              <w:rPr>
                <w:rFonts w:ascii="Times New Roman" w:hAnsi="Times New Roman"/>
                <w:sz w:val="24"/>
                <w:szCs w:val="24"/>
                <w:lang w:val="uk-UA"/>
              </w:rPr>
              <w:t xml:space="preserve"> </w:t>
            </w:r>
            <w:r w:rsidR="0013189B" w:rsidRPr="00794631">
              <w:rPr>
                <w:rFonts w:ascii="Times New Roman" w:hAnsi="Times New Roman"/>
                <w:sz w:val="24"/>
                <w:szCs w:val="24"/>
                <w:lang w:val="uk-UA"/>
              </w:rPr>
              <w:t>Без перерви.</w:t>
            </w:r>
          </w:p>
          <w:p w:rsidR="003042B4" w:rsidRPr="00794631" w:rsidRDefault="003042B4"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xml:space="preserve">Довгинцівський район: </w:t>
            </w:r>
            <w:r w:rsidR="0013189B" w:rsidRPr="00794631">
              <w:rPr>
                <w:rFonts w:ascii="Times New Roman" w:hAnsi="Times New Roman"/>
                <w:sz w:val="24"/>
                <w:szCs w:val="24"/>
                <w:lang w:val="uk-UA"/>
              </w:rPr>
              <w:t>Пн.-Пт. 9:00 - 16:00, крім святкових днів. Без перерви.</w:t>
            </w:r>
          </w:p>
          <w:p w:rsidR="0013189B" w:rsidRPr="00794631" w:rsidRDefault="003042B4"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xml:space="preserve">Покровський район: </w:t>
            </w:r>
            <w:r w:rsidR="0013189B" w:rsidRPr="00794631">
              <w:rPr>
                <w:rFonts w:ascii="Times New Roman" w:hAnsi="Times New Roman"/>
                <w:sz w:val="24"/>
                <w:szCs w:val="24"/>
                <w:lang w:val="uk-UA"/>
              </w:rPr>
              <w:t>Пн.-Пт. 9:00 - 16:00, крім святкових днів. Без перерви.</w:t>
            </w:r>
          </w:p>
          <w:p w:rsidR="003042B4" w:rsidRPr="00794631" w:rsidRDefault="003042B4"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xml:space="preserve">Інгулецький район: </w:t>
            </w:r>
            <w:r w:rsidR="0013189B" w:rsidRPr="00794631">
              <w:rPr>
                <w:rFonts w:ascii="Times New Roman" w:hAnsi="Times New Roman"/>
                <w:sz w:val="24"/>
                <w:szCs w:val="24"/>
                <w:lang w:val="uk-UA"/>
              </w:rPr>
              <w:t>Пн.-Пт. 9:00 - 16:00, крім святкових днів. Без перерви.</w:t>
            </w:r>
          </w:p>
          <w:p w:rsidR="003042B4" w:rsidRPr="00794631" w:rsidRDefault="003042B4"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xml:space="preserve">Житловий масив Інгулець (адміністративна будівля виконавчого комітету Інгулецької районної у місті ради): </w:t>
            </w:r>
            <w:r w:rsidR="0013189B" w:rsidRPr="00794631">
              <w:rPr>
                <w:rFonts w:ascii="Times New Roman" w:hAnsi="Times New Roman"/>
                <w:sz w:val="24"/>
                <w:szCs w:val="24"/>
                <w:lang w:val="uk-UA"/>
              </w:rPr>
              <w:t>Пн.-Пт. 9:00 - 16:00, крім святкових днів. Без перерви</w:t>
            </w:r>
            <w:r w:rsidRPr="00794631">
              <w:rPr>
                <w:rFonts w:ascii="Times New Roman" w:hAnsi="Times New Roman"/>
                <w:sz w:val="24"/>
                <w:szCs w:val="24"/>
                <w:lang w:val="uk-UA" w:eastAsia="uk-UA"/>
              </w:rPr>
              <w:t>.</w:t>
            </w:r>
          </w:p>
          <w:p w:rsidR="003042B4" w:rsidRPr="00794631" w:rsidRDefault="003042B4"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xml:space="preserve">Саксаганський район: </w:t>
            </w:r>
            <w:r w:rsidR="0013189B" w:rsidRPr="00794631">
              <w:rPr>
                <w:rFonts w:ascii="Times New Roman" w:hAnsi="Times New Roman"/>
                <w:sz w:val="24"/>
                <w:szCs w:val="24"/>
                <w:lang w:val="uk-UA"/>
              </w:rPr>
              <w:t>Пн.-Пт. 9:00 - 16:00, крім святкових днів. Без перерви</w:t>
            </w:r>
            <w:r w:rsidRPr="00794631">
              <w:rPr>
                <w:rFonts w:ascii="Times New Roman" w:hAnsi="Times New Roman"/>
                <w:sz w:val="24"/>
                <w:szCs w:val="24"/>
                <w:lang w:val="uk-UA" w:eastAsia="uk-UA"/>
              </w:rPr>
              <w:t>.</w:t>
            </w:r>
          </w:p>
          <w:p w:rsidR="003042B4" w:rsidRPr="00794631" w:rsidRDefault="003042B4"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xml:space="preserve">Тернівський район: </w:t>
            </w:r>
            <w:r w:rsidR="0013189B" w:rsidRPr="00794631">
              <w:rPr>
                <w:rFonts w:ascii="Times New Roman" w:hAnsi="Times New Roman"/>
                <w:sz w:val="24"/>
                <w:szCs w:val="24"/>
                <w:lang w:val="uk-UA"/>
              </w:rPr>
              <w:t>Пн.-Пт. 9:00 - 16:00, крім святкових днів. Без перерви</w:t>
            </w:r>
            <w:r w:rsidRPr="00794631">
              <w:rPr>
                <w:rFonts w:ascii="Times New Roman" w:hAnsi="Times New Roman"/>
                <w:sz w:val="24"/>
                <w:szCs w:val="24"/>
                <w:lang w:val="uk-UA" w:eastAsia="uk-UA"/>
              </w:rPr>
              <w:t>.</w:t>
            </w:r>
          </w:p>
          <w:p w:rsidR="003042B4" w:rsidRPr="00794631" w:rsidRDefault="003042B4" w:rsidP="00717560">
            <w:pPr>
              <w:spacing w:after="0" w:line="240" w:lineRule="auto"/>
              <w:rPr>
                <w:rFonts w:ascii="Times New Roman" w:hAnsi="Times New Roman"/>
                <w:sz w:val="24"/>
                <w:szCs w:val="24"/>
                <w:lang w:val="uk-UA"/>
              </w:rPr>
            </w:pPr>
            <w:r w:rsidRPr="00794631">
              <w:rPr>
                <w:rFonts w:ascii="Times New Roman" w:hAnsi="Times New Roman"/>
                <w:sz w:val="24"/>
                <w:szCs w:val="24"/>
                <w:lang w:val="uk-UA"/>
              </w:rPr>
              <w:t xml:space="preserve">Центрально-Міський район: </w:t>
            </w:r>
            <w:r w:rsidR="0013189B" w:rsidRPr="00794631">
              <w:rPr>
                <w:rFonts w:ascii="Times New Roman" w:hAnsi="Times New Roman"/>
                <w:sz w:val="24"/>
                <w:szCs w:val="24"/>
                <w:lang w:val="uk-UA"/>
              </w:rPr>
              <w:t>Пн.-Пт. 9:00 - 16:00, крім святкових днів. Без перерви</w:t>
            </w:r>
          </w:p>
        </w:tc>
      </w:tr>
      <w:tr w:rsidR="003042B4" w:rsidRPr="00794631" w:rsidTr="00717560">
        <w:trPr>
          <w:trHeight w:val="263"/>
        </w:trPr>
        <w:tc>
          <w:tcPr>
            <w:tcW w:w="567" w:type="dxa"/>
            <w:tcBorders>
              <w:top w:val="single" w:sz="4" w:space="0" w:color="auto"/>
              <w:left w:val="single" w:sz="4" w:space="0" w:color="auto"/>
              <w:bottom w:val="single" w:sz="4" w:space="0" w:color="auto"/>
              <w:right w:val="single" w:sz="4" w:space="0" w:color="auto"/>
            </w:tcBorders>
          </w:tcPr>
          <w:p w:rsidR="003042B4" w:rsidRPr="00794631" w:rsidRDefault="0013189B" w:rsidP="00717560">
            <w:pPr>
              <w:spacing w:after="0" w:line="240" w:lineRule="auto"/>
              <w:jc w:val="center"/>
              <w:rPr>
                <w:rFonts w:ascii="Times New Roman" w:hAnsi="Times New Roman"/>
                <w:sz w:val="24"/>
                <w:szCs w:val="24"/>
                <w:lang w:val="uk-UA"/>
              </w:rPr>
            </w:pPr>
            <w:r w:rsidRPr="00794631">
              <w:rPr>
                <w:rFonts w:ascii="Times New Roman" w:hAnsi="Times New Roman"/>
                <w:sz w:val="24"/>
                <w:szCs w:val="24"/>
                <w:lang w:val="uk-UA"/>
              </w:rPr>
              <w:lastRenderedPageBreak/>
              <w:t>3</w:t>
            </w:r>
          </w:p>
        </w:tc>
        <w:tc>
          <w:tcPr>
            <w:tcW w:w="4111" w:type="dxa"/>
            <w:tcBorders>
              <w:top w:val="single" w:sz="4" w:space="0" w:color="auto"/>
              <w:left w:val="single" w:sz="4" w:space="0" w:color="auto"/>
              <w:bottom w:val="single" w:sz="4" w:space="0" w:color="auto"/>
              <w:right w:val="single" w:sz="4" w:space="0" w:color="auto"/>
            </w:tcBorders>
          </w:tcPr>
          <w:p w:rsidR="003042B4" w:rsidRPr="00794631" w:rsidRDefault="003042B4" w:rsidP="00717560">
            <w:pPr>
              <w:spacing w:after="0" w:line="240" w:lineRule="auto"/>
              <w:jc w:val="center"/>
              <w:rPr>
                <w:rFonts w:ascii="Times New Roman" w:hAnsi="Times New Roman"/>
                <w:b/>
                <w:sz w:val="24"/>
                <w:szCs w:val="24"/>
                <w:lang w:val="uk-UA"/>
              </w:rPr>
            </w:pPr>
            <w:r w:rsidRPr="00794631">
              <w:rPr>
                <w:rFonts w:ascii="Times New Roman" w:hAnsi="Times New Roman"/>
                <w:b/>
                <w:sz w:val="24"/>
                <w:szCs w:val="24"/>
                <w:lang w:val="uk-UA"/>
              </w:rPr>
              <w:t>Перелік документів, необхідних для отримання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vAlign w:val="center"/>
          </w:tcPr>
          <w:p w:rsidR="003042B4" w:rsidRPr="00794631" w:rsidRDefault="003C1F77" w:rsidP="00717560">
            <w:pPr>
              <w:pStyle w:val="1"/>
              <w:tabs>
                <w:tab w:val="left" w:pos="151"/>
              </w:tabs>
              <w:spacing w:after="0" w:line="240" w:lineRule="auto"/>
              <w:ind w:left="0"/>
              <w:jc w:val="both"/>
              <w:rPr>
                <w:rFonts w:ascii="Times New Roman" w:hAnsi="Times New Roman"/>
                <w:sz w:val="24"/>
                <w:szCs w:val="24"/>
              </w:rPr>
            </w:pPr>
            <w:r w:rsidRPr="00794631">
              <w:rPr>
                <w:rFonts w:ascii="Times New Roman" w:hAnsi="Times New Roman"/>
                <w:sz w:val="24"/>
                <w:szCs w:val="24"/>
              </w:rPr>
              <w:t xml:space="preserve">- </w:t>
            </w:r>
            <w:r w:rsidR="003042B4" w:rsidRPr="00794631">
              <w:rPr>
                <w:rFonts w:ascii="Times New Roman" w:hAnsi="Times New Roman"/>
                <w:sz w:val="24"/>
                <w:szCs w:val="24"/>
              </w:rPr>
              <w:t> Заява про надання інформації з Державного реєстру речових прав на нерухоме майно:</w:t>
            </w:r>
          </w:p>
          <w:p w:rsidR="003042B4" w:rsidRPr="00794631" w:rsidRDefault="003042B4" w:rsidP="00717560">
            <w:pPr>
              <w:pStyle w:val="1"/>
              <w:tabs>
                <w:tab w:val="left" w:pos="151"/>
              </w:tabs>
              <w:spacing w:after="0" w:line="240" w:lineRule="auto"/>
              <w:ind w:left="0"/>
              <w:jc w:val="both"/>
              <w:rPr>
                <w:rFonts w:ascii="Times New Roman" w:hAnsi="Times New Roman"/>
                <w:sz w:val="24"/>
                <w:szCs w:val="24"/>
              </w:rPr>
            </w:pPr>
            <w:r w:rsidRPr="00794631">
              <w:rPr>
                <w:rFonts w:ascii="Times New Roman" w:hAnsi="Times New Roman"/>
                <w:sz w:val="24"/>
                <w:szCs w:val="24"/>
              </w:rPr>
              <w:t>-  формується уповноваженою особою органу державної реєстрації прав/ ЦАПу;</w:t>
            </w:r>
          </w:p>
          <w:p w:rsidR="003042B4" w:rsidRPr="00794631" w:rsidRDefault="003042B4" w:rsidP="00717560">
            <w:pPr>
              <w:pStyle w:val="1"/>
              <w:tabs>
                <w:tab w:val="left" w:pos="151"/>
              </w:tabs>
              <w:spacing w:after="0" w:line="240" w:lineRule="auto"/>
              <w:ind w:left="0"/>
              <w:jc w:val="both"/>
              <w:rPr>
                <w:rFonts w:ascii="Times New Roman" w:hAnsi="Times New Roman"/>
                <w:sz w:val="24"/>
                <w:szCs w:val="24"/>
              </w:rPr>
            </w:pPr>
            <w:r w:rsidRPr="00794631">
              <w:rPr>
                <w:rFonts w:ascii="Times New Roman" w:hAnsi="Times New Roman"/>
                <w:sz w:val="24"/>
                <w:szCs w:val="24"/>
              </w:rPr>
              <w:t>- подається в електронній формі через веб-портал Міністерства юстиції України.</w:t>
            </w:r>
          </w:p>
          <w:p w:rsidR="003042B4" w:rsidRPr="00794631" w:rsidRDefault="003C1F77" w:rsidP="00717560">
            <w:pPr>
              <w:pStyle w:val="1"/>
              <w:tabs>
                <w:tab w:val="left" w:pos="318"/>
              </w:tabs>
              <w:spacing w:after="0" w:line="240" w:lineRule="auto"/>
              <w:ind w:left="34"/>
              <w:jc w:val="both"/>
              <w:rPr>
                <w:rFonts w:ascii="Times New Roman" w:hAnsi="Times New Roman"/>
                <w:sz w:val="24"/>
                <w:szCs w:val="24"/>
              </w:rPr>
            </w:pPr>
            <w:r w:rsidRPr="00794631">
              <w:rPr>
                <w:rFonts w:ascii="Times New Roman" w:hAnsi="Times New Roman"/>
                <w:sz w:val="24"/>
                <w:szCs w:val="24"/>
              </w:rPr>
              <w:t xml:space="preserve">- </w:t>
            </w:r>
            <w:r w:rsidR="003042B4" w:rsidRPr="00794631">
              <w:rPr>
                <w:rFonts w:ascii="Times New Roman" w:hAnsi="Times New Roman"/>
                <w:sz w:val="24"/>
                <w:szCs w:val="24"/>
              </w:rPr>
              <w:t> Документ, що посвідчує особу:</w:t>
            </w:r>
          </w:p>
          <w:p w:rsidR="003042B4" w:rsidRPr="00794631" w:rsidRDefault="003042B4" w:rsidP="00717560">
            <w:pPr>
              <w:pStyle w:val="1"/>
              <w:tabs>
                <w:tab w:val="left" w:pos="151"/>
              </w:tabs>
              <w:spacing w:after="0" w:line="240" w:lineRule="auto"/>
              <w:ind w:left="0"/>
              <w:jc w:val="both"/>
              <w:rPr>
                <w:rFonts w:ascii="Times New Roman" w:hAnsi="Times New Roman"/>
                <w:sz w:val="24"/>
                <w:szCs w:val="24"/>
              </w:rPr>
            </w:pPr>
            <w:r w:rsidRPr="00794631">
              <w:rPr>
                <w:rFonts w:ascii="Times New Roman" w:hAnsi="Times New Roman"/>
                <w:sz w:val="24"/>
                <w:szCs w:val="24"/>
              </w:rPr>
              <w:t>- документ, передбачений </w:t>
            </w:r>
            <w:hyperlink r:id="rId8" w:tgtFrame="_blank" w:history="1">
              <w:r w:rsidRPr="00794631">
                <w:rPr>
                  <w:rFonts w:ascii="Times New Roman" w:hAnsi="Times New Roman"/>
                  <w:sz w:val="24"/>
                  <w:szCs w:val="24"/>
                </w:rPr>
                <w:t>Законом України</w:t>
              </w:r>
            </w:hyperlink>
            <w:r w:rsidRPr="00794631">
              <w:rPr>
                <w:rFonts w:ascii="Times New Roman" w:hAnsi="Times New Roman"/>
                <w:sz w:val="24"/>
                <w:szCs w:val="24"/>
              </w:rPr>
              <w:t> «Про Єдиний державний демографічний реєстр та документи, що підтверджують громадянство України, посвідчують особу чи її спеціальний статус»;</w:t>
            </w:r>
          </w:p>
          <w:p w:rsidR="003042B4" w:rsidRPr="00794631" w:rsidRDefault="003042B4" w:rsidP="00717560">
            <w:pPr>
              <w:pStyle w:val="1"/>
              <w:tabs>
                <w:tab w:val="left" w:pos="318"/>
              </w:tabs>
              <w:spacing w:after="0" w:line="240" w:lineRule="auto"/>
              <w:ind w:left="34"/>
              <w:jc w:val="both"/>
              <w:rPr>
                <w:rFonts w:ascii="Times New Roman" w:hAnsi="Times New Roman"/>
                <w:sz w:val="24"/>
                <w:szCs w:val="24"/>
              </w:rPr>
            </w:pPr>
            <w:r w:rsidRPr="00794631">
              <w:rPr>
                <w:rFonts w:ascii="Times New Roman" w:hAnsi="Times New Roman"/>
                <w:sz w:val="24"/>
                <w:szCs w:val="24"/>
              </w:rPr>
              <w:t>- у разі, коли заявником є іноземець, документом, що посвідчує особу такого заявника, є національний, дипломатичний чи службовий паспорт іноземця або інший документ, що посвідчує особу іноземця;</w:t>
            </w:r>
          </w:p>
          <w:p w:rsidR="003042B4" w:rsidRPr="00794631" w:rsidRDefault="003042B4" w:rsidP="00717560">
            <w:pPr>
              <w:pStyle w:val="1"/>
              <w:tabs>
                <w:tab w:val="left" w:pos="318"/>
              </w:tabs>
              <w:spacing w:after="0" w:line="240" w:lineRule="auto"/>
              <w:ind w:left="34"/>
              <w:jc w:val="both"/>
              <w:rPr>
                <w:rFonts w:ascii="Times New Roman" w:hAnsi="Times New Roman"/>
                <w:sz w:val="24"/>
                <w:szCs w:val="24"/>
              </w:rPr>
            </w:pPr>
            <w:r w:rsidRPr="00794631">
              <w:rPr>
                <w:rFonts w:ascii="Times New Roman" w:hAnsi="Times New Roman"/>
                <w:sz w:val="24"/>
                <w:szCs w:val="24"/>
              </w:rPr>
              <w:t>- у разі, коли заявником є державний службовець або посадова особа місцевого самоврядування, під час виконання посадових обов’язків документом, що посвідчує особу такого заявника, є службове посвідчення;</w:t>
            </w:r>
          </w:p>
          <w:p w:rsidR="003042B4" w:rsidRPr="00794631" w:rsidRDefault="00AA7BF6" w:rsidP="00717560">
            <w:pPr>
              <w:pStyle w:val="1"/>
              <w:tabs>
                <w:tab w:val="left" w:pos="318"/>
              </w:tabs>
              <w:spacing w:after="0" w:line="240" w:lineRule="auto"/>
              <w:ind w:left="34"/>
              <w:jc w:val="both"/>
              <w:rPr>
                <w:rFonts w:ascii="Times New Roman" w:hAnsi="Times New Roman"/>
                <w:sz w:val="24"/>
                <w:szCs w:val="24"/>
              </w:rPr>
            </w:pPr>
            <w:r w:rsidRPr="00794631">
              <w:rPr>
                <w:rFonts w:ascii="Times New Roman" w:hAnsi="Times New Roman"/>
                <w:sz w:val="24"/>
                <w:szCs w:val="24"/>
              </w:rPr>
              <w:t xml:space="preserve">- у </w:t>
            </w:r>
            <w:r w:rsidR="003042B4" w:rsidRPr="00794631">
              <w:rPr>
                <w:rFonts w:ascii="Times New Roman" w:hAnsi="Times New Roman"/>
                <w:sz w:val="24"/>
                <w:szCs w:val="24"/>
              </w:rPr>
              <w:t>разі подання заяви уповноваженою на те особою, документ, що підтверджує її повноважен</w:t>
            </w:r>
            <w:r w:rsidR="0013189B" w:rsidRPr="00794631">
              <w:rPr>
                <w:rFonts w:ascii="Times New Roman" w:hAnsi="Times New Roman"/>
                <w:sz w:val="24"/>
                <w:szCs w:val="24"/>
              </w:rPr>
              <w:t>-</w:t>
            </w:r>
            <w:r w:rsidR="003042B4" w:rsidRPr="00794631">
              <w:rPr>
                <w:rFonts w:ascii="Times New Roman" w:hAnsi="Times New Roman"/>
                <w:sz w:val="24"/>
                <w:szCs w:val="24"/>
              </w:rPr>
              <w:t>ня діяти від імені іншої особи.</w:t>
            </w:r>
          </w:p>
          <w:p w:rsidR="003042B4" w:rsidRPr="00794631" w:rsidRDefault="003C1F77" w:rsidP="00717560">
            <w:pPr>
              <w:pStyle w:val="1"/>
              <w:tabs>
                <w:tab w:val="left" w:pos="318"/>
              </w:tabs>
              <w:spacing w:after="0" w:line="240" w:lineRule="auto"/>
              <w:ind w:left="34"/>
              <w:jc w:val="both"/>
              <w:rPr>
                <w:rFonts w:ascii="Times New Roman" w:hAnsi="Times New Roman"/>
                <w:sz w:val="24"/>
                <w:szCs w:val="24"/>
              </w:rPr>
            </w:pPr>
            <w:r w:rsidRPr="00794631">
              <w:rPr>
                <w:rFonts w:ascii="Times New Roman" w:hAnsi="Times New Roman"/>
                <w:sz w:val="24"/>
                <w:szCs w:val="24"/>
              </w:rPr>
              <w:t>-</w:t>
            </w:r>
            <w:r w:rsidR="003042B4" w:rsidRPr="00794631">
              <w:rPr>
                <w:rFonts w:ascii="Times New Roman" w:hAnsi="Times New Roman"/>
                <w:sz w:val="24"/>
                <w:szCs w:val="24"/>
              </w:rPr>
              <w:t xml:space="preserve"> Довідка про присвоєння реєстраційного номера облікової картки платника податків.</w:t>
            </w:r>
          </w:p>
          <w:p w:rsidR="003042B4" w:rsidRPr="00794631" w:rsidRDefault="003C1F77" w:rsidP="00717560">
            <w:pPr>
              <w:pStyle w:val="1"/>
              <w:tabs>
                <w:tab w:val="left" w:pos="318"/>
              </w:tabs>
              <w:spacing w:after="0" w:line="240" w:lineRule="auto"/>
              <w:ind w:left="34"/>
              <w:jc w:val="both"/>
              <w:rPr>
                <w:rFonts w:ascii="Times New Roman" w:hAnsi="Times New Roman"/>
                <w:sz w:val="24"/>
                <w:szCs w:val="24"/>
              </w:rPr>
            </w:pPr>
            <w:r w:rsidRPr="00794631">
              <w:rPr>
                <w:rFonts w:ascii="Times New Roman" w:hAnsi="Times New Roman"/>
                <w:sz w:val="24"/>
                <w:szCs w:val="24"/>
              </w:rPr>
              <w:t xml:space="preserve">- </w:t>
            </w:r>
            <w:r w:rsidR="003042B4" w:rsidRPr="00794631">
              <w:rPr>
                <w:rFonts w:ascii="Times New Roman" w:hAnsi="Times New Roman"/>
                <w:sz w:val="24"/>
                <w:szCs w:val="24"/>
              </w:rPr>
              <w:t>У разі подання заяви уповноваженою особою, подаються копії документа, що посвідчує особу, та довідки про присвоєння реєстраційного номера облікової картки платника податків власника об’єкта нерухомого майна.</w:t>
            </w:r>
          </w:p>
          <w:p w:rsidR="003042B4" w:rsidRPr="00794631" w:rsidRDefault="003C1F77" w:rsidP="00717560">
            <w:pPr>
              <w:pStyle w:val="rvps2"/>
              <w:shd w:val="clear" w:color="auto" w:fill="FFFFFF"/>
              <w:spacing w:before="0" w:beforeAutospacing="0" w:after="0" w:afterAutospacing="0"/>
              <w:contextualSpacing/>
              <w:jc w:val="both"/>
              <w:textAlignment w:val="baseline"/>
              <w:rPr>
                <w:lang w:val="uk-UA" w:eastAsia="uk-UA"/>
              </w:rPr>
            </w:pPr>
            <w:r w:rsidRPr="00794631">
              <w:rPr>
                <w:lang w:val="uk-UA" w:eastAsia="uk-UA"/>
              </w:rPr>
              <w:t>-</w:t>
            </w:r>
            <w:r w:rsidR="003042B4" w:rsidRPr="00794631">
              <w:rPr>
                <w:lang w:val="uk-UA" w:eastAsia="uk-UA"/>
              </w:rPr>
              <w:t> </w:t>
            </w:r>
            <w:r w:rsidR="003042B4" w:rsidRPr="00794631">
              <w:rPr>
                <w:lang w:val="uk-UA"/>
              </w:rPr>
              <w:t>Документ, що підтверджує сплату адміністра</w:t>
            </w:r>
            <w:r w:rsidR="0013189B" w:rsidRPr="00794631">
              <w:rPr>
                <w:lang w:val="uk-UA"/>
              </w:rPr>
              <w:t>-</w:t>
            </w:r>
            <w:r w:rsidR="003042B4" w:rsidRPr="00794631">
              <w:rPr>
                <w:lang w:val="uk-UA"/>
              </w:rPr>
              <w:lastRenderedPageBreak/>
              <w:t>тивного збору</w:t>
            </w:r>
            <w:r w:rsidR="003042B4" w:rsidRPr="00794631">
              <w:rPr>
                <w:lang w:val="uk-UA" w:eastAsia="uk-UA"/>
              </w:rPr>
              <w:t>, крім випадків, передбачених Законом</w:t>
            </w:r>
          </w:p>
        </w:tc>
      </w:tr>
      <w:tr w:rsidR="003042B4" w:rsidRPr="00794631" w:rsidTr="00717560">
        <w:tc>
          <w:tcPr>
            <w:tcW w:w="567" w:type="dxa"/>
            <w:tcBorders>
              <w:top w:val="single" w:sz="4" w:space="0" w:color="auto"/>
              <w:left w:val="single" w:sz="4" w:space="0" w:color="auto"/>
              <w:bottom w:val="single" w:sz="4" w:space="0" w:color="auto"/>
              <w:right w:val="single" w:sz="4" w:space="0" w:color="auto"/>
            </w:tcBorders>
          </w:tcPr>
          <w:p w:rsidR="003042B4" w:rsidRPr="00794631" w:rsidRDefault="0013189B" w:rsidP="00717560">
            <w:pPr>
              <w:spacing w:after="0" w:line="240" w:lineRule="auto"/>
              <w:jc w:val="center"/>
              <w:rPr>
                <w:rFonts w:ascii="Times New Roman" w:hAnsi="Times New Roman"/>
                <w:sz w:val="24"/>
                <w:szCs w:val="24"/>
                <w:lang w:val="uk-UA"/>
              </w:rPr>
            </w:pPr>
            <w:r w:rsidRPr="00794631">
              <w:rPr>
                <w:rFonts w:ascii="Times New Roman" w:hAnsi="Times New Roman"/>
                <w:sz w:val="24"/>
                <w:szCs w:val="24"/>
                <w:lang w:val="uk-UA"/>
              </w:rPr>
              <w:lastRenderedPageBreak/>
              <w:t>4</w:t>
            </w:r>
          </w:p>
        </w:tc>
        <w:tc>
          <w:tcPr>
            <w:tcW w:w="4111" w:type="dxa"/>
            <w:tcBorders>
              <w:top w:val="single" w:sz="4" w:space="0" w:color="auto"/>
              <w:left w:val="single" w:sz="4" w:space="0" w:color="auto"/>
              <w:bottom w:val="single" w:sz="4" w:space="0" w:color="auto"/>
              <w:right w:val="single" w:sz="4" w:space="0" w:color="auto"/>
            </w:tcBorders>
          </w:tcPr>
          <w:p w:rsidR="003042B4" w:rsidRPr="00794631" w:rsidRDefault="003042B4" w:rsidP="00717560">
            <w:pPr>
              <w:spacing w:after="0" w:line="240" w:lineRule="auto"/>
              <w:jc w:val="center"/>
              <w:rPr>
                <w:rFonts w:ascii="Times New Roman" w:hAnsi="Times New Roman"/>
                <w:b/>
                <w:sz w:val="24"/>
                <w:szCs w:val="24"/>
                <w:lang w:val="uk-UA"/>
              </w:rPr>
            </w:pPr>
            <w:r w:rsidRPr="00794631">
              <w:rPr>
                <w:rFonts w:ascii="Times New Roman" w:hAnsi="Times New Roman"/>
                <w:b/>
                <w:sz w:val="24"/>
                <w:szCs w:val="24"/>
                <w:lang w:val="uk-UA"/>
              </w:rPr>
              <w:t>Порядок та спосіб подання документів</w:t>
            </w:r>
          </w:p>
        </w:tc>
        <w:tc>
          <w:tcPr>
            <w:tcW w:w="5529" w:type="dxa"/>
            <w:tcBorders>
              <w:top w:val="single" w:sz="4" w:space="0" w:color="auto"/>
              <w:left w:val="single" w:sz="4" w:space="0" w:color="auto"/>
              <w:bottom w:val="single" w:sz="4" w:space="0" w:color="auto"/>
              <w:right w:val="single" w:sz="4" w:space="0" w:color="auto"/>
            </w:tcBorders>
            <w:vAlign w:val="center"/>
          </w:tcPr>
          <w:p w:rsidR="003042B4" w:rsidRPr="00794631" w:rsidRDefault="003042B4"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1. Особисто (або уповноваженою особою) шляхом звернення до органу державної реєстрації прав або ЦАПу.</w:t>
            </w:r>
          </w:p>
          <w:p w:rsidR="003042B4" w:rsidRPr="00794631" w:rsidRDefault="003042B4"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2. Шляхом реєстрації на офіційному веб-порталі Міністерства юстиції України з використанням електронного цифрового підпису чи іншого альтернативного засобу ідентифікації особи, у тому числі з використанням електронної системи ідентифікації «Bank ID»</w:t>
            </w:r>
          </w:p>
        </w:tc>
      </w:tr>
      <w:tr w:rsidR="003042B4" w:rsidRPr="00794631" w:rsidTr="00717560">
        <w:tc>
          <w:tcPr>
            <w:tcW w:w="567" w:type="dxa"/>
            <w:tcBorders>
              <w:top w:val="single" w:sz="4" w:space="0" w:color="auto"/>
              <w:left w:val="single" w:sz="4" w:space="0" w:color="auto"/>
              <w:bottom w:val="single" w:sz="4" w:space="0" w:color="auto"/>
              <w:right w:val="single" w:sz="4" w:space="0" w:color="auto"/>
            </w:tcBorders>
          </w:tcPr>
          <w:p w:rsidR="003042B4" w:rsidRPr="00794631" w:rsidRDefault="0013189B" w:rsidP="00717560">
            <w:pPr>
              <w:spacing w:after="0" w:line="240" w:lineRule="auto"/>
              <w:jc w:val="center"/>
              <w:rPr>
                <w:rFonts w:ascii="Times New Roman" w:hAnsi="Times New Roman"/>
                <w:sz w:val="24"/>
                <w:szCs w:val="24"/>
                <w:lang w:val="uk-UA"/>
              </w:rPr>
            </w:pPr>
            <w:r w:rsidRPr="00794631">
              <w:rPr>
                <w:rFonts w:ascii="Times New Roman" w:hAnsi="Times New Roman"/>
                <w:sz w:val="24"/>
                <w:szCs w:val="24"/>
                <w:lang w:val="uk-UA"/>
              </w:rPr>
              <w:t>5</w:t>
            </w:r>
          </w:p>
        </w:tc>
        <w:tc>
          <w:tcPr>
            <w:tcW w:w="4111" w:type="dxa"/>
            <w:tcBorders>
              <w:top w:val="single" w:sz="4" w:space="0" w:color="auto"/>
              <w:left w:val="single" w:sz="4" w:space="0" w:color="auto"/>
              <w:bottom w:val="single" w:sz="4" w:space="0" w:color="auto"/>
              <w:right w:val="single" w:sz="4" w:space="0" w:color="auto"/>
            </w:tcBorders>
          </w:tcPr>
          <w:p w:rsidR="003042B4" w:rsidRPr="00794631" w:rsidRDefault="003042B4" w:rsidP="00717560">
            <w:pPr>
              <w:spacing w:after="0" w:line="240" w:lineRule="auto"/>
              <w:jc w:val="center"/>
              <w:rPr>
                <w:rFonts w:ascii="Times New Roman" w:hAnsi="Times New Roman"/>
                <w:b/>
                <w:sz w:val="24"/>
                <w:szCs w:val="24"/>
                <w:lang w:val="uk-UA"/>
              </w:rPr>
            </w:pPr>
            <w:r w:rsidRPr="00794631">
              <w:rPr>
                <w:rFonts w:ascii="Times New Roman" w:hAnsi="Times New Roman"/>
                <w:b/>
                <w:sz w:val="24"/>
                <w:szCs w:val="24"/>
                <w:lang w:val="uk-UA"/>
              </w:rPr>
              <w:t>Платність/безоплатність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vAlign w:val="center"/>
          </w:tcPr>
          <w:p w:rsidR="003042B4" w:rsidRPr="00794631" w:rsidRDefault="003042B4" w:rsidP="00717560">
            <w:pPr>
              <w:spacing w:after="0" w:line="240" w:lineRule="auto"/>
              <w:rPr>
                <w:rFonts w:ascii="Times New Roman" w:hAnsi="Times New Roman"/>
                <w:sz w:val="24"/>
                <w:szCs w:val="24"/>
                <w:lang w:val="uk-UA"/>
              </w:rPr>
            </w:pPr>
            <w:r w:rsidRPr="00794631">
              <w:rPr>
                <w:rFonts w:ascii="Times New Roman" w:hAnsi="Times New Roman"/>
                <w:sz w:val="24"/>
                <w:szCs w:val="24"/>
                <w:lang w:val="uk-UA"/>
              </w:rPr>
              <w:t>Адміністративна послуга надається платно</w:t>
            </w:r>
          </w:p>
        </w:tc>
      </w:tr>
      <w:tr w:rsidR="003042B4" w:rsidRPr="00794631" w:rsidTr="00717560">
        <w:tc>
          <w:tcPr>
            <w:tcW w:w="567" w:type="dxa"/>
            <w:tcBorders>
              <w:top w:val="single" w:sz="4" w:space="0" w:color="auto"/>
              <w:left w:val="single" w:sz="4" w:space="0" w:color="auto"/>
              <w:bottom w:val="single" w:sz="4" w:space="0" w:color="auto"/>
              <w:right w:val="single" w:sz="4" w:space="0" w:color="auto"/>
            </w:tcBorders>
          </w:tcPr>
          <w:p w:rsidR="003042B4" w:rsidRPr="00794631" w:rsidRDefault="0013189B" w:rsidP="00717560">
            <w:pPr>
              <w:spacing w:after="0" w:line="240" w:lineRule="auto"/>
              <w:jc w:val="center"/>
              <w:rPr>
                <w:rFonts w:ascii="Times New Roman" w:hAnsi="Times New Roman"/>
                <w:sz w:val="24"/>
                <w:szCs w:val="24"/>
                <w:lang w:val="uk-UA"/>
              </w:rPr>
            </w:pPr>
            <w:r w:rsidRPr="00794631">
              <w:rPr>
                <w:rFonts w:ascii="Times New Roman" w:hAnsi="Times New Roman"/>
                <w:sz w:val="24"/>
                <w:szCs w:val="24"/>
                <w:lang w:val="uk-UA"/>
              </w:rPr>
              <w:t>5</w:t>
            </w:r>
            <w:r w:rsidR="003042B4" w:rsidRPr="00794631">
              <w:rPr>
                <w:rFonts w:ascii="Times New Roman" w:hAnsi="Times New Roman"/>
                <w:sz w:val="24"/>
                <w:szCs w:val="24"/>
                <w:lang w:val="uk-UA"/>
              </w:rPr>
              <w:t>.1</w:t>
            </w:r>
          </w:p>
        </w:tc>
        <w:tc>
          <w:tcPr>
            <w:tcW w:w="4111" w:type="dxa"/>
            <w:tcBorders>
              <w:top w:val="single" w:sz="4" w:space="0" w:color="auto"/>
              <w:left w:val="single" w:sz="4" w:space="0" w:color="auto"/>
              <w:bottom w:val="single" w:sz="4" w:space="0" w:color="auto"/>
              <w:right w:val="single" w:sz="4" w:space="0" w:color="auto"/>
            </w:tcBorders>
          </w:tcPr>
          <w:p w:rsidR="003042B4" w:rsidRPr="00794631" w:rsidRDefault="003042B4" w:rsidP="00717560">
            <w:pPr>
              <w:spacing w:after="0" w:line="240" w:lineRule="auto"/>
              <w:jc w:val="center"/>
              <w:rPr>
                <w:rFonts w:ascii="Times New Roman" w:hAnsi="Times New Roman"/>
                <w:b/>
                <w:sz w:val="24"/>
                <w:szCs w:val="24"/>
                <w:lang w:val="uk-UA"/>
              </w:rPr>
            </w:pPr>
            <w:r w:rsidRPr="00794631">
              <w:rPr>
                <w:rFonts w:ascii="Times New Roman" w:hAnsi="Times New Roman"/>
                <w:b/>
                <w:sz w:val="24"/>
                <w:szCs w:val="24"/>
                <w:lang w:val="uk-UA"/>
              </w:rPr>
              <w:t>Розмір та порядок унесення плати</w:t>
            </w:r>
          </w:p>
          <w:p w:rsidR="000735A8" w:rsidRPr="00794631" w:rsidRDefault="000735A8" w:rsidP="00717560">
            <w:pPr>
              <w:spacing w:after="0" w:line="240" w:lineRule="auto"/>
              <w:jc w:val="center"/>
              <w:rPr>
                <w:rFonts w:ascii="Times New Roman" w:hAnsi="Times New Roman"/>
                <w:b/>
                <w:sz w:val="24"/>
                <w:szCs w:val="24"/>
                <w:lang w:val="uk-UA"/>
              </w:rPr>
            </w:pPr>
          </w:p>
          <w:p w:rsidR="000735A8" w:rsidRPr="00794631" w:rsidRDefault="000735A8" w:rsidP="00717560">
            <w:pPr>
              <w:spacing w:after="0" w:line="240" w:lineRule="auto"/>
              <w:jc w:val="center"/>
              <w:rPr>
                <w:rFonts w:ascii="Times New Roman" w:hAnsi="Times New Roman"/>
                <w:b/>
                <w:sz w:val="24"/>
                <w:szCs w:val="24"/>
                <w:lang w:val="uk-UA"/>
              </w:rPr>
            </w:pPr>
          </w:p>
          <w:p w:rsidR="003B4468" w:rsidRPr="00794631" w:rsidRDefault="003B4468" w:rsidP="000735A8">
            <w:pPr>
              <w:spacing w:after="0" w:line="240" w:lineRule="auto"/>
              <w:jc w:val="center"/>
              <w:rPr>
                <w:rFonts w:ascii="Times New Roman" w:hAnsi="Times New Roman"/>
                <w:b/>
                <w:sz w:val="24"/>
                <w:szCs w:val="24"/>
                <w:lang w:val="uk-UA"/>
              </w:rPr>
            </w:pPr>
          </w:p>
        </w:tc>
        <w:tc>
          <w:tcPr>
            <w:tcW w:w="5529" w:type="dxa"/>
            <w:tcBorders>
              <w:top w:val="single" w:sz="4" w:space="0" w:color="auto"/>
              <w:left w:val="single" w:sz="4" w:space="0" w:color="auto"/>
              <w:bottom w:val="single" w:sz="4" w:space="0" w:color="auto"/>
              <w:right w:val="single" w:sz="4" w:space="0" w:color="auto"/>
            </w:tcBorders>
            <w:vAlign w:val="center"/>
          </w:tcPr>
          <w:p w:rsidR="003042B4" w:rsidRPr="00794631" w:rsidRDefault="003042B4" w:rsidP="00717560">
            <w:pPr>
              <w:shd w:val="clear" w:color="auto" w:fill="FFFFFF"/>
              <w:spacing w:after="0" w:line="228" w:lineRule="auto"/>
              <w:jc w:val="both"/>
              <w:textAlignment w:val="baseline"/>
              <w:rPr>
                <w:rFonts w:ascii="Times New Roman" w:hAnsi="Times New Roman"/>
                <w:color w:val="000000"/>
                <w:sz w:val="24"/>
                <w:szCs w:val="24"/>
                <w:lang w:val="uk-UA"/>
              </w:rPr>
            </w:pPr>
            <w:r w:rsidRPr="00794631">
              <w:rPr>
                <w:rFonts w:ascii="Times New Roman" w:hAnsi="Times New Roman"/>
                <w:color w:val="000000"/>
                <w:sz w:val="24"/>
                <w:szCs w:val="24"/>
                <w:lang w:val="uk-UA"/>
              </w:rPr>
              <w:t>За отримання інформації з Державного реєстру прав у порядку, передбаченому статтею 32 Закону</w:t>
            </w:r>
            <w:r w:rsidR="00794631">
              <w:rPr>
                <w:rFonts w:ascii="Times New Roman" w:hAnsi="Times New Roman"/>
                <w:color w:val="000000"/>
                <w:sz w:val="24"/>
                <w:szCs w:val="24"/>
                <w:lang w:val="uk-UA"/>
              </w:rPr>
              <w:t xml:space="preserve"> </w:t>
            </w:r>
            <w:r w:rsidR="00093ED5" w:rsidRPr="00794631">
              <w:rPr>
                <w:rFonts w:ascii="Times New Roman" w:hAnsi="Times New Roman"/>
                <w:sz w:val="24"/>
                <w:szCs w:val="24"/>
                <w:lang w:val="uk-UA"/>
              </w:rPr>
              <w:t>України «Про державну реєстрацію речових прав на нерухоме майно та їх обтяжень»</w:t>
            </w:r>
            <w:r w:rsidRPr="00794631">
              <w:rPr>
                <w:rFonts w:ascii="Times New Roman" w:hAnsi="Times New Roman"/>
                <w:color w:val="000000"/>
                <w:sz w:val="24"/>
                <w:szCs w:val="24"/>
                <w:lang w:val="uk-UA"/>
              </w:rPr>
              <w:t>, справляється адміністративний збір у розмірі:</w:t>
            </w:r>
            <w:bookmarkStart w:id="0" w:name="n631"/>
            <w:bookmarkEnd w:id="0"/>
          </w:p>
          <w:p w:rsidR="003042B4" w:rsidRPr="00794631" w:rsidRDefault="003042B4" w:rsidP="00717560">
            <w:pPr>
              <w:shd w:val="clear" w:color="auto" w:fill="FFFFFF"/>
              <w:spacing w:after="0" w:line="228" w:lineRule="auto"/>
              <w:jc w:val="both"/>
              <w:textAlignment w:val="baseline"/>
              <w:rPr>
                <w:rFonts w:ascii="Times New Roman" w:hAnsi="Times New Roman"/>
                <w:color w:val="000000"/>
                <w:sz w:val="24"/>
                <w:szCs w:val="24"/>
                <w:lang w:val="uk-UA"/>
              </w:rPr>
            </w:pPr>
            <w:r w:rsidRPr="00794631">
              <w:rPr>
                <w:rFonts w:ascii="Times New Roman" w:hAnsi="Times New Roman"/>
                <w:color w:val="000000"/>
                <w:sz w:val="24"/>
                <w:szCs w:val="24"/>
                <w:lang w:val="uk-UA"/>
              </w:rPr>
              <w:t xml:space="preserve">0,025 </w:t>
            </w:r>
            <w:r w:rsidRPr="00794631">
              <w:rPr>
                <w:rFonts w:ascii="Times New Roman" w:hAnsi="Times New Roman"/>
                <w:sz w:val="24"/>
                <w:szCs w:val="24"/>
                <w:lang w:val="uk-UA"/>
              </w:rPr>
              <w:t>прожиткового мінімуму для працездатних осіб</w:t>
            </w:r>
            <w:r w:rsidRPr="00794631">
              <w:rPr>
                <w:rFonts w:ascii="Times New Roman" w:hAnsi="Times New Roman"/>
                <w:color w:val="000000"/>
                <w:sz w:val="24"/>
                <w:szCs w:val="24"/>
                <w:lang w:val="uk-UA"/>
              </w:rPr>
              <w:t xml:space="preserve"> - отримання інформації, витягу в паперовій формі;</w:t>
            </w:r>
          </w:p>
          <w:p w:rsidR="003042B4" w:rsidRPr="00794631" w:rsidRDefault="003042B4" w:rsidP="00717560">
            <w:pPr>
              <w:shd w:val="clear" w:color="auto" w:fill="FFFFFF"/>
              <w:spacing w:after="0" w:line="228" w:lineRule="auto"/>
              <w:jc w:val="both"/>
              <w:textAlignment w:val="baseline"/>
              <w:rPr>
                <w:rFonts w:ascii="Times New Roman" w:hAnsi="Times New Roman"/>
                <w:color w:val="000000"/>
                <w:sz w:val="24"/>
                <w:szCs w:val="24"/>
                <w:lang w:val="uk-UA"/>
              </w:rPr>
            </w:pPr>
            <w:bookmarkStart w:id="1" w:name="n632"/>
            <w:bookmarkEnd w:id="1"/>
            <w:r w:rsidRPr="00794631">
              <w:rPr>
                <w:rFonts w:ascii="Times New Roman" w:hAnsi="Times New Roman"/>
                <w:color w:val="000000"/>
                <w:sz w:val="24"/>
                <w:szCs w:val="24"/>
                <w:lang w:val="uk-UA"/>
              </w:rPr>
              <w:t xml:space="preserve">0,0125 </w:t>
            </w:r>
            <w:r w:rsidRPr="00794631">
              <w:rPr>
                <w:rFonts w:ascii="Times New Roman" w:hAnsi="Times New Roman"/>
                <w:sz w:val="24"/>
                <w:szCs w:val="24"/>
                <w:lang w:val="uk-UA"/>
              </w:rPr>
              <w:t>прожиткового мінімуму для працездатних осіб</w:t>
            </w:r>
            <w:r w:rsidRPr="00794631">
              <w:rPr>
                <w:rFonts w:ascii="Times New Roman" w:hAnsi="Times New Roman"/>
                <w:color w:val="000000"/>
                <w:sz w:val="24"/>
                <w:szCs w:val="24"/>
                <w:lang w:val="uk-UA"/>
              </w:rPr>
              <w:t xml:space="preserve"> - отримання інформації, витягу в електронній формі;</w:t>
            </w:r>
          </w:p>
          <w:p w:rsidR="003042B4" w:rsidRPr="00794631" w:rsidRDefault="003042B4" w:rsidP="00717560">
            <w:pPr>
              <w:shd w:val="clear" w:color="auto" w:fill="FFFFFF"/>
              <w:spacing w:after="0" w:line="228" w:lineRule="auto"/>
              <w:jc w:val="both"/>
              <w:textAlignment w:val="baseline"/>
              <w:rPr>
                <w:rFonts w:ascii="Times New Roman" w:hAnsi="Times New Roman"/>
                <w:color w:val="000000"/>
                <w:sz w:val="24"/>
                <w:szCs w:val="24"/>
                <w:lang w:val="uk-UA"/>
              </w:rPr>
            </w:pPr>
            <w:bookmarkStart w:id="2" w:name="n633"/>
            <w:bookmarkEnd w:id="2"/>
            <w:r w:rsidRPr="00794631">
              <w:rPr>
                <w:rFonts w:ascii="Times New Roman" w:hAnsi="Times New Roman"/>
                <w:color w:val="000000"/>
                <w:sz w:val="24"/>
                <w:szCs w:val="24"/>
                <w:lang w:val="uk-UA"/>
              </w:rPr>
              <w:t xml:space="preserve">0,04 </w:t>
            </w:r>
            <w:r w:rsidRPr="00794631">
              <w:rPr>
                <w:rFonts w:ascii="Times New Roman" w:hAnsi="Times New Roman"/>
                <w:sz w:val="24"/>
                <w:szCs w:val="24"/>
                <w:lang w:val="uk-UA"/>
              </w:rPr>
              <w:t>прожиткового мінімуму для працездатних осіб</w:t>
            </w:r>
            <w:r w:rsidRPr="00794631">
              <w:rPr>
                <w:rFonts w:ascii="Times New Roman" w:hAnsi="Times New Roman"/>
                <w:color w:val="000000"/>
                <w:sz w:val="24"/>
                <w:szCs w:val="24"/>
                <w:lang w:val="uk-UA"/>
              </w:rPr>
              <w:t xml:space="preserve"> - отримання інформації ад</w:t>
            </w:r>
            <w:r w:rsidR="00093ED5" w:rsidRPr="00794631">
              <w:rPr>
                <w:rFonts w:ascii="Times New Roman" w:hAnsi="Times New Roman"/>
                <w:color w:val="000000"/>
                <w:sz w:val="24"/>
                <w:szCs w:val="24"/>
                <w:lang w:val="uk-UA"/>
              </w:rPr>
              <w:t>вокатами, нотаріусами (під час у</w:t>
            </w:r>
            <w:r w:rsidRPr="00794631">
              <w:rPr>
                <w:rFonts w:ascii="Times New Roman" w:hAnsi="Times New Roman"/>
                <w:color w:val="000000"/>
                <w:sz w:val="24"/>
                <w:szCs w:val="24"/>
                <w:lang w:val="uk-UA"/>
              </w:rPr>
              <w:t>чинення нотаріальних дій з нерухомим майном, об’єктом незавершеного будівництва) шляхом безпосереднього доступу до Державного реєстру прав.</w:t>
            </w:r>
          </w:p>
          <w:p w:rsidR="003042B4" w:rsidRPr="00794631" w:rsidRDefault="003042B4" w:rsidP="00717560">
            <w:pPr>
              <w:spacing w:after="0" w:line="240" w:lineRule="auto"/>
              <w:rPr>
                <w:rFonts w:ascii="Times New Roman" w:hAnsi="Times New Roman"/>
                <w:sz w:val="24"/>
                <w:szCs w:val="24"/>
                <w:lang w:val="uk-UA"/>
              </w:rPr>
            </w:pPr>
            <w:r w:rsidRPr="00794631">
              <w:rPr>
                <w:rFonts w:ascii="Times New Roman" w:hAnsi="Times New Roman"/>
                <w:sz w:val="24"/>
                <w:szCs w:val="24"/>
                <w:lang w:val="uk-UA"/>
              </w:rPr>
              <w:t>МЕТАЛУРГІЙНИЙ РАЙОН</w:t>
            </w:r>
          </w:p>
          <w:p w:rsidR="000735A8" w:rsidRPr="00794631" w:rsidRDefault="000735A8"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xml:space="preserve">Скорочене найменування послуги – Інформація  з Державного реєстру. </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xml:space="preserve">Одержувач  - УДКСУ у </w:t>
            </w:r>
            <w:r w:rsidR="004E0336" w:rsidRPr="00794631">
              <w:rPr>
                <w:rFonts w:ascii="Times New Roman" w:hAnsi="Times New Roman"/>
                <w:sz w:val="24"/>
                <w:szCs w:val="24"/>
                <w:lang w:val="uk-UA"/>
              </w:rPr>
              <w:t xml:space="preserve">Металургійному районі         </w:t>
            </w:r>
            <w:r w:rsidRPr="00794631">
              <w:rPr>
                <w:rFonts w:ascii="Times New Roman" w:hAnsi="Times New Roman"/>
                <w:sz w:val="24"/>
                <w:szCs w:val="24"/>
                <w:lang w:val="uk-UA"/>
              </w:rPr>
              <w:t>м. Криво</w:t>
            </w:r>
            <w:r w:rsidR="004E0336" w:rsidRPr="00794631">
              <w:rPr>
                <w:rFonts w:ascii="Times New Roman" w:hAnsi="Times New Roman"/>
                <w:sz w:val="24"/>
                <w:szCs w:val="24"/>
                <w:lang w:val="uk-UA"/>
              </w:rPr>
              <w:t>го</w:t>
            </w:r>
            <w:r w:rsidRPr="00794631">
              <w:rPr>
                <w:rFonts w:ascii="Times New Roman" w:hAnsi="Times New Roman"/>
                <w:sz w:val="24"/>
                <w:szCs w:val="24"/>
                <w:lang w:val="uk-UA"/>
              </w:rPr>
              <w:t xml:space="preserve"> Ро</w:t>
            </w:r>
            <w:r w:rsidR="004E0336" w:rsidRPr="00794631">
              <w:rPr>
                <w:rFonts w:ascii="Times New Roman" w:hAnsi="Times New Roman"/>
                <w:sz w:val="24"/>
                <w:szCs w:val="24"/>
                <w:lang w:val="uk-UA"/>
              </w:rPr>
              <w:t>гу</w:t>
            </w:r>
            <w:r w:rsidRPr="00794631">
              <w:rPr>
                <w:rFonts w:ascii="Times New Roman" w:hAnsi="Times New Roman"/>
                <w:sz w:val="24"/>
                <w:szCs w:val="24"/>
                <w:lang w:val="uk-UA"/>
              </w:rPr>
              <w:t>.</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Код ЄДРПОУ – 38032510.</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Банк одержувача – ГУ ДКСУ у Дніпропетровській області.</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МФО – 805012.</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xml:space="preserve">Реєстраційний рахунок – </w:t>
            </w:r>
            <w:r w:rsidR="000735A8" w:rsidRPr="00794631">
              <w:rPr>
                <w:rFonts w:ascii="Times New Roman" w:hAnsi="Times New Roman"/>
                <w:sz w:val="24"/>
                <w:szCs w:val="24"/>
                <w:lang w:val="uk-UA"/>
              </w:rPr>
              <w:t>31319300741020</w:t>
            </w:r>
            <w:r w:rsidRPr="00794631">
              <w:rPr>
                <w:rFonts w:ascii="Times New Roman" w:hAnsi="Times New Roman"/>
                <w:sz w:val="24"/>
                <w:szCs w:val="24"/>
                <w:lang w:val="uk-UA"/>
              </w:rPr>
              <w:t>.</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xml:space="preserve">Код класифікації доходів </w:t>
            </w:r>
            <w:r w:rsidR="000735A8" w:rsidRPr="00794631">
              <w:rPr>
                <w:rFonts w:ascii="Times New Roman" w:hAnsi="Times New Roman"/>
                <w:sz w:val="24"/>
                <w:szCs w:val="24"/>
                <w:lang w:val="uk-UA"/>
              </w:rPr>
              <w:t>22012700</w:t>
            </w:r>
            <w:r w:rsidR="00093ED5" w:rsidRPr="00794631">
              <w:rPr>
                <w:rFonts w:ascii="Times New Roman" w:hAnsi="Times New Roman"/>
                <w:sz w:val="24"/>
                <w:szCs w:val="24"/>
                <w:lang w:val="uk-UA"/>
              </w:rPr>
              <w:t>.</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p>
          <w:p w:rsidR="003042B4" w:rsidRPr="00794631" w:rsidRDefault="003042B4" w:rsidP="00717560">
            <w:pPr>
              <w:spacing w:after="0" w:line="240" w:lineRule="auto"/>
              <w:rPr>
                <w:rFonts w:ascii="Times New Roman" w:hAnsi="Times New Roman"/>
                <w:sz w:val="24"/>
                <w:szCs w:val="24"/>
                <w:lang w:val="uk-UA"/>
              </w:rPr>
            </w:pPr>
            <w:r w:rsidRPr="00794631">
              <w:rPr>
                <w:rFonts w:ascii="Times New Roman" w:hAnsi="Times New Roman"/>
                <w:sz w:val="24"/>
                <w:szCs w:val="24"/>
                <w:lang w:val="uk-UA"/>
              </w:rPr>
              <w:t>ДОВГИНЦІВСЬКИЙ РАЙОН</w:t>
            </w:r>
          </w:p>
          <w:p w:rsidR="000735A8" w:rsidRPr="00794631" w:rsidRDefault="000735A8" w:rsidP="00717560">
            <w:pPr>
              <w:spacing w:after="0" w:line="240" w:lineRule="auto"/>
              <w:rPr>
                <w:rFonts w:ascii="Times New Roman" w:hAnsi="Times New Roman"/>
                <w:sz w:val="24"/>
                <w:szCs w:val="24"/>
                <w:lang w:val="uk-UA"/>
              </w:rPr>
            </w:pPr>
            <w:r w:rsidRPr="00794631">
              <w:rPr>
                <w:rFonts w:ascii="Times New Roman" w:hAnsi="Times New Roman"/>
                <w:sz w:val="24"/>
                <w:szCs w:val="24"/>
                <w:lang w:val="uk-UA"/>
              </w:rPr>
              <w:t>Скорочене найменування послуги – Інформація  з Державного реєстру.</w:t>
            </w:r>
          </w:p>
          <w:p w:rsidR="003042B4" w:rsidRPr="00794631" w:rsidRDefault="003042B4" w:rsidP="00717560">
            <w:pPr>
              <w:spacing w:after="0" w:line="240" w:lineRule="auto"/>
              <w:rPr>
                <w:rFonts w:ascii="Times New Roman" w:hAnsi="Times New Roman"/>
                <w:sz w:val="24"/>
                <w:szCs w:val="24"/>
                <w:lang w:val="uk-UA"/>
              </w:rPr>
            </w:pPr>
            <w:r w:rsidRPr="00794631">
              <w:rPr>
                <w:rFonts w:ascii="Times New Roman" w:hAnsi="Times New Roman"/>
                <w:sz w:val="24"/>
                <w:szCs w:val="24"/>
                <w:lang w:val="uk-UA"/>
              </w:rPr>
              <w:t xml:space="preserve">Одержувач – УДКСУ </w:t>
            </w:r>
            <w:r w:rsidR="00E93BC5" w:rsidRPr="00794631">
              <w:rPr>
                <w:rFonts w:ascii="Times New Roman" w:hAnsi="Times New Roman"/>
                <w:sz w:val="24"/>
                <w:szCs w:val="24"/>
                <w:lang w:val="uk-UA"/>
              </w:rPr>
              <w:t xml:space="preserve">вДовгинцівському районі  </w:t>
            </w:r>
            <w:r w:rsidRPr="00794631">
              <w:rPr>
                <w:rFonts w:ascii="Times New Roman" w:hAnsi="Times New Roman"/>
                <w:sz w:val="24"/>
                <w:szCs w:val="24"/>
                <w:lang w:val="uk-UA"/>
              </w:rPr>
              <w:t>м. Криво</w:t>
            </w:r>
            <w:r w:rsidR="00E93BC5" w:rsidRPr="00794631">
              <w:rPr>
                <w:rFonts w:ascii="Times New Roman" w:hAnsi="Times New Roman"/>
                <w:sz w:val="24"/>
                <w:szCs w:val="24"/>
                <w:lang w:val="uk-UA"/>
              </w:rPr>
              <w:t>го</w:t>
            </w:r>
            <w:r w:rsidRPr="00794631">
              <w:rPr>
                <w:rFonts w:ascii="Times New Roman" w:hAnsi="Times New Roman"/>
                <w:sz w:val="24"/>
                <w:szCs w:val="24"/>
                <w:lang w:val="uk-UA"/>
              </w:rPr>
              <w:t xml:space="preserve"> Ро</w:t>
            </w:r>
            <w:r w:rsidR="00E93BC5" w:rsidRPr="00794631">
              <w:rPr>
                <w:rFonts w:ascii="Times New Roman" w:hAnsi="Times New Roman"/>
                <w:sz w:val="24"/>
                <w:szCs w:val="24"/>
                <w:lang w:val="uk-UA"/>
              </w:rPr>
              <w:t>гу</w:t>
            </w:r>
            <w:r w:rsidRPr="00794631">
              <w:rPr>
                <w:rFonts w:ascii="Times New Roman" w:hAnsi="Times New Roman"/>
                <w:sz w:val="24"/>
                <w:szCs w:val="24"/>
                <w:lang w:val="uk-UA"/>
              </w:rPr>
              <w:t>.</w:t>
            </w:r>
          </w:p>
          <w:p w:rsidR="003042B4" w:rsidRPr="00794631" w:rsidRDefault="003042B4"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Код ЄДРПОУ – 38032510.</w:t>
            </w:r>
          </w:p>
          <w:p w:rsidR="003042B4" w:rsidRPr="00794631" w:rsidRDefault="003042B4"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Банк  одержувача – ГУДКСУ у Дніпропетровській області.</w:t>
            </w:r>
          </w:p>
          <w:p w:rsidR="003042B4" w:rsidRPr="00794631" w:rsidRDefault="003042B4"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МФО – 805012.</w:t>
            </w:r>
          </w:p>
          <w:p w:rsidR="003042B4" w:rsidRPr="00794631" w:rsidRDefault="003042B4"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Реєстраційний рахунок – 31</w:t>
            </w:r>
            <w:r w:rsidR="000735A8" w:rsidRPr="00794631">
              <w:rPr>
                <w:rFonts w:ascii="Times New Roman" w:hAnsi="Times New Roman"/>
                <w:sz w:val="24"/>
                <w:szCs w:val="24"/>
                <w:lang w:val="uk-UA"/>
              </w:rPr>
              <w:t>318300741021</w:t>
            </w:r>
            <w:r w:rsidRPr="00794631">
              <w:rPr>
                <w:rFonts w:ascii="Times New Roman" w:hAnsi="Times New Roman"/>
                <w:sz w:val="24"/>
                <w:szCs w:val="24"/>
                <w:lang w:val="uk-UA"/>
              </w:rPr>
              <w:t>.</w:t>
            </w:r>
          </w:p>
          <w:p w:rsidR="003042B4" w:rsidRPr="00794631" w:rsidRDefault="003042B4"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Код класифікації доходів 2201</w:t>
            </w:r>
            <w:r w:rsidR="000735A8" w:rsidRPr="00794631">
              <w:rPr>
                <w:rFonts w:ascii="Times New Roman" w:hAnsi="Times New Roman"/>
                <w:sz w:val="24"/>
                <w:szCs w:val="24"/>
                <w:lang w:val="uk-UA"/>
              </w:rPr>
              <w:t>2700</w:t>
            </w:r>
          </w:p>
          <w:p w:rsidR="003042B4" w:rsidRPr="00794631" w:rsidRDefault="003042B4" w:rsidP="00717560">
            <w:pPr>
              <w:spacing w:after="0" w:line="240" w:lineRule="auto"/>
              <w:rPr>
                <w:rFonts w:ascii="Times New Roman" w:hAnsi="Times New Roman"/>
                <w:sz w:val="24"/>
                <w:szCs w:val="24"/>
                <w:lang w:val="uk-UA"/>
              </w:rPr>
            </w:pPr>
            <w:r w:rsidRPr="00794631">
              <w:rPr>
                <w:rFonts w:ascii="Times New Roman" w:hAnsi="Times New Roman"/>
                <w:sz w:val="24"/>
                <w:szCs w:val="24"/>
                <w:lang w:val="uk-UA"/>
              </w:rPr>
              <w:lastRenderedPageBreak/>
              <w:t>ПОКРОВСЬКИЙ РАЙОН</w:t>
            </w:r>
          </w:p>
          <w:p w:rsidR="000735A8" w:rsidRPr="00794631" w:rsidRDefault="000735A8" w:rsidP="00717560">
            <w:pPr>
              <w:spacing w:after="0" w:line="240" w:lineRule="auto"/>
              <w:rPr>
                <w:rFonts w:ascii="Times New Roman" w:hAnsi="Times New Roman"/>
                <w:sz w:val="24"/>
                <w:szCs w:val="24"/>
                <w:lang w:val="uk-UA"/>
              </w:rPr>
            </w:pPr>
            <w:r w:rsidRPr="00794631">
              <w:rPr>
                <w:rFonts w:ascii="Times New Roman" w:hAnsi="Times New Roman"/>
                <w:sz w:val="24"/>
                <w:szCs w:val="24"/>
                <w:lang w:val="uk-UA"/>
              </w:rPr>
              <w:t>Скорочене найменування послуги – Інформація  з Державного реєстру.</w:t>
            </w:r>
          </w:p>
          <w:p w:rsidR="003042B4" w:rsidRPr="00794631" w:rsidRDefault="003042B4" w:rsidP="00717560">
            <w:pPr>
              <w:spacing w:after="0" w:line="240" w:lineRule="auto"/>
              <w:rPr>
                <w:rFonts w:ascii="Times New Roman" w:hAnsi="Times New Roman"/>
                <w:sz w:val="24"/>
                <w:szCs w:val="24"/>
                <w:lang w:val="uk-UA"/>
              </w:rPr>
            </w:pPr>
            <w:r w:rsidRPr="00794631">
              <w:rPr>
                <w:rFonts w:ascii="Times New Roman" w:hAnsi="Times New Roman"/>
                <w:sz w:val="24"/>
                <w:szCs w:val="24"/>
                <w:lang w:val="uk-UA"/>
              </w:rPr>
              <w:t xml:space="preserve">Одержувач - УДКСУ у </w:t>
            </w:r>
            <w:r w:rsidR="00E93BC5" w:rsidRPr="00794631">
              <w:rPr>
                <w:rFonts w:ascii="Times New Roman" w:hAnsi="Times New Roman"/>
                <w:sz w:val="24"/>
                <w:szCs w:val="24"/>
                <w:lang w:val="uk-UA"/>
              </w:rPr>
              <w:t xml:space="preserve">Покровському районі         </w:t>
            </w:r>
            <w:r w:rsidRPr="00794631">
              <w:rPr>
                <w:rFonts w:ascii="Times New Roman" w:hAnsi="Times New Roman"/>
                <w:sz w:val="24"/>
                <w:szCs w:val="24"/>
                <w:lang w:val="uk-UA"/>
              </w:rPr>
              <w:t>м. Криво</w:t>
            </w:r>
            <w:r w:rsidR="00E93BC5" w:rsidRPr="00794631">
              <w:rPr>
                <w:rFonts w:ascii="Times New Roman" w:hAnsi="Times New Roman"/>
                <w:sz w:val="24"/>
                <w:szCs w:val="24"/>
                <w:lang w:val="uk-UA"/>
              </w:rPr>
              <w:t>го</w:t>
            </w:r>
            <w:r w:rsidRPr="00794631">
              <w:rPr>
                <w:rFonts w:ascii="Times New Roman" w:hAnsi="Times New Roman"/>
                <w:sz w:val="24"/>
                <w:szCs w:val="24"/>
                <w:lang w:val="uk-UA"/>
              </w:rPr>
              <w:t xml:space="preserve"> Ро</w:t>
            </w:r>
            <w:r w:rsidR="00E93BC5" w:rsidRPr="00794631">
              <w:rPr>
                <w:rFonts w:ascii="Times New Roman" w:hAnsi="Times New Roman"/>
                <w:sz w:val="24"/>
                <w:szCs w:val="24"/>
                <w:lang w:val="uk-UA"/>
              </w:rPr>
              <w:t>гу</w:t>
            </w:r>
            <w:r w:rsidRPr="00794631">
              <w:rPr>
                <w:rFonts w:ascii="Times New Roman" w:hAnsi="Times New Roman"/>
                <w:sz w:val="24"/>
                <w:szCs w:val="24"/>
                <w:lang w:val="uk-UA"/>
              </w:rPr>
              <w:t>.</w:t>
            </w:r>
          </w:p>
          <w:p w:rsidR="003042B4" w:rsidRPr="00794631" w:rsidRDefault="003042B4" w:rsidP="00717560">
            <w:pPr>
              <w:spacing w:after="0" w:line="240" w:lineRule="auto"/>
              <w:rPr>
                <w:rFonts w:ascii="Times New Roman" w:hAnsi="Times New Roman"/>
                <w:sz w:val="24"/>
                <w:szCs w:val="24"/>
                <w:lang w:val="uk-UA"/>
              </w:rPr>
            </w:pPr>
            <w:r w:rsidRPr="00794631">
              <w:rPr>
                <w:rFonts w:ascii="Times New Roman" w:hAnsi="Times New Roman"/>
                <w:sz w:val="24"/>
                <w:szCs w:val="24"/>
                <w:lang w:val="uk-UA"/>
              </w:rPr>
              <w:t>Код ЄДРПОУ – 38031627.</w:t>
            </w:r>
          </w:p>
          <w:p w:rsidR="003042B4" w:rsidRPr="00794631" w:rsidRDefault="003042B4" w:rsidP="00717560">
            <w:pPr>
              <w:spacing w:after="0" w:line="240" w:lineRule="auto"/>
              <w:rPr>
                <w:rFonts w:ascii="Times New Roman" w:hAnsi="Times New Roman"/>
                <w:sz w:val="24"/>
                <w:szCs w:val="24"/>
                <w:lang w:val="uk-UA"/>
              </w:rPr>
            </w:pPr>
            <w:r w:rsidRPr="00794631">
              <w:rPr>
                <w:rFonts w:ascii="Times New Roman" w:hAnsi="Times New Roman"/>
                <w:sz w:val="24"/>
                <w:szCs w:val="24"/>
                <w:lang w:val="uk-UA"/>
              </w:rPr>
              <w:t xml:space="preserve">Банк одержувача – ГУДКСУ </w:t>
            </w:r>
            <w:r w:rsidR="000735A8" w:rsidRPr="00794631">
              <w:rPr>
                <w:rFonts w:ascii="Times New Roman" w:hAnsi="Times New Roman"/>
                <w:sz w:val="24"/>
                <w:szCs w:val="24"/>
                <w:lang w:val="uk-UA"/>
              </w:rPr>
              <w:t>у</w:t>
            </w:r>
            <w:r w:rsidRPr="00794631">
              <w:rPr>
                <w:rFonts w:ascii="Times New Roman" w:hAnsi="Times New Roman"/>
                <w:sz w:val="24"/>
                <w:szCs w:val="24"/>
                <w:lang w:val="uk-UA"/>
              </w:rPr>
              <w:t xml:space="preserve"> Дніпропетровській області.</w:t>
            </w:r>
          </w:p>
          <w:p w:rsidR="003042B4" w:rsidRPr="00794631" w:rsidRDefault="003042B4" w:rsidP="00717560">
            <w:pPr>
              <w:spacing w:after="0" w:line="240" w:lineRule="auto"/>
              <w:rPr>
                <w:rFonts w:ascii="Times New Roman" w:hAnsi="Times New Roman"/>
                <w:sz w:val="24"/>
                <w:szCs w:val="24"/>
                <w:lang w:val="uk-UA"/>
              </w:rPr>
            </w:pPr>
            <w:r w:rsidRPr="00794631">
              <w:rPr>
                <w:rFonts w:ascii="Times New Roman" w:hAnsi="Times New Roman"/>
                <w:sz w:val="24"/>
                <w:szCs w:val="24"/>
                <w:lang w:val="uk-UA"/>
              </w:rPr>
              <w:t>МФО – 805012.</w:t>
            </w:r>
          </w:p>
          <w:p w:rsidR="003042B4" w:rsidRPr="00794631" w:rsidRDefault="003042B4" w:rsidP="00717560">
            <w:pPr>
              <w:spacing w:after="0" w:line="240" w:lineRule="auto"/>
              <w:rPr>
                <w:rFonts w:ascii="Times New Roman" w:hAnsi="Times New Roman"/>
                <w:sz w:val="24"/>
                <w:szCs w:val="24"/>
                <w:lang w:val="uk-UA"/>
              </w:rPr>
            </w:pPr>
            <w:r w:rsidRPr="00794631">
              <w:rPr>
                <w:rFonts w:ascii="Times New Roman" w:hAnsi="Times New Roman"/>
                <w:sz w:val="24"/>
                <w:szCs w:val="24"/>
                <w:lang w:val="uk-UA"/>
              </w:rPr>
              <w:t>Реєстраційний рахунок – 31</w:t>
            </w:r>
            <w:r w:rsidR="000735A8" w:rsidRPr="00794631">
              <w:rPr>
                <w:rFonts w:ascii="Times New Roman" w:hAnsi="Times New Roman"/>
                <w:sz w:val="24"/>
                <w:szCs w:val="24"/>
                <w:lang w:val="uk-UA"/>
              </w:rPr>
              <w:t>317300741022</w:t>
            </w:r>
            <w:r w:rsidRPr="00794631">
              <w:rPr>
                <w:rFonts w:ascii="Times New Roman" w:hAnsi="Times New Roman"/>
                <w:sz w:val="24"/>
                <w:szCs w:val="24"/>
                <w:lang w:val="uk-UA"/>
              </w:rPr>
              <w:t>.</w:t>
            </w:r>
          </w:p>
          <w:p w:rsidR="003042B4" w:rsidRPr="00794631" w:rsidRDefault="003042B4" w:rsidP="00717560">
            <w:pPr>
              <w:spacing w:after="0" w:line="240" w:lineRule="auto"/>
              <w:rPr>
                <w:rFonts w:ascii="Times New Roman" w:hAnsi="Times New Roman"/>
                <w:sz w:val="24"/>
                <w:szCs w:val="24"/>
                <w:lang w:val="uk-UA"/>
              </w:rPr>
            </w:pPr>
            <w:r w:rsidRPr="00794631">
              <w:rPr>
                <w:rFonts w:ascii="Times New Roman" w:hAnsi="Times New Roman"/>
                <w:sz w:val="24"/>
                <w:szCs w:val="24"/>
                <w:lang w:val="uk-UA"/>
              </w:rPr>
              <w:t>Код класифікації доходів 22012</w:t>
            </w:r>
            <w:r w:rsidR="000735A8" w:rsidRPr="00794631">
              <w:rPr>
                <w:rFonts w:ascii="Times New Roman" w:hAnsi="Times New Roman"/>
                <w:sz w:val="24"/>
                <w:szCs w:val="24"/>
                <w:lang w:val="uk-UA"/>
              </w:rPr>
              <w:t>700</w:t>
            </w:r>
            <w:r w:rsidRPr="00794631">
              <w:rPr>
                <w:rFonts w:ascii="Times New Roman" w:hAnsi="Times New Roman"/>
                <w:sz w:val="24"/>
                <w:szCs w:val="24"/>
                <w:lang w:val="uk-UA"/>
              </w:rPr>
              <w:t>.</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ІНГУЛЕЦЬКИЙ РАЙОН</w:t>
            </w:r>
          </w:p>
          <w:p w:rsidR="004E0336" w:rsidRPr="00794631" w:rsidRDefault="004E0336"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Скорочене найменування послуги – Інформація  з Державного реєстру.</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Одержувач – УДКСУ в Інгулецькому районі         м. Кривого Рогу.</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Код ЄДРПОУ – 38031632.</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Банк одержувача – ГУДКСУ у Дніпропетровській області.</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МФО – 805012.</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xml:space="preserve">Реєстраційний рахунок – </w:t>
            </w:r>
            <w:r w:rsidR="00E93BC5" w:rsidRPr="00794631">
              <w:rPr>
                <w:rFonts w:ascii="Times New Roman" w:hAnsi="Times New Roman"/>
                <w:sz w:val="24"/>
                <w:szCs w:val="24"/>
                <w:lang w:val="uk-UA"/>
              </w:rPr>
              <w:t>31316300741023</w:t>
            </w:r>
            <w:r w:rsidRPr="00794631">
              <w:rPr>
                <w:rFonts w:ascii="Times New Roman" w:hAnsi="Times New Roman"/>
                <w:sz w:val="24"/>
                <w:szCs w:val="24"/>
                <w:lang w:val="uk-UA"/>
              </w:rPr>
              <w:t>.</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Код класифікації доходів 22012</w:t>
            </w:r>
            <w:r w:rsidR="00E93BC5" w:rsidRPr="00794631">
              <w:rPr>
                <w:rFonts w:ascii="Times New Roman" w:hAnsi="Times New Roman"/>
                <w:sz w:val="24"/>
                <w:szCs w:val="24"/>
                <w:lang w:val="uk-UA"/>
              </w:rPr>
              <w:t>700</w:t>
            </w:r>
            <w:r w:rsidRPr="00794631">
              <w:rPr>
                <w:rFonts w:ascii="Times New Roman" w:hAnsi="Times New Roman"/>
                <w:sz w:val="24"/>
                <w:szCs w:val="24"/>
                <w:lang w:val="uk-UA"/>
              </w:rPr>
              <w:t>.</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САКСАГАНСЬКИЙ РАЙОН</w:t>
            </w:r>
          </w:p>
          <w:p w:rsidR="00E93BC5" w:rsidRPr="00794631" w:rsidRDefault="00E93BC5"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Скорочене найменування послуги – Інформація  з Державного реєстру.</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xml:space="preserve">Одержувач – УДКСУ у </w:t>
            </w:r>
            <w:r w:rsidR="00E93BC5" w:rsidRPr="00794631">
              <w:rPr>
                <w:rFonts w:ascii="Times New Roman" w:hAnsi="Times New Roman"/>
                <w:sz w:val="24"/>
                <w:szCs w:val="24"/>
                <w:lang w:val="uk-UA"/>
              </w:rPr>
              <w:t xml:space="preserve">Саксаганському районі      </w:t>
            </w:r>
            <w:r w:rsidRPr="00794631">
              <w:rPr>
                <w:rFonts w:ascii="Times New Roman" w:hAnsi="Times New Roman"/>
                <w:sz w:val="24"/>
                <w:szCs w:val="24"/>
                <w:lang w:val="uk-UA"/>
              </w:rPr>
              <w:t>м. Криво</w:t>
            </w:r>
            <w:r w:rsidR="00E93BC5" w:rsidRPr="00794631">
              <w:rPr>
                <w:rFonts w:ascii="Times New Roman" w:hAnsi="Times New Roman"/>
                <w:sz w:val="24"/>
                <w:szCs w:val="24"/>
                <w:lang w:val="uk-UA"/>
              </w:rPr>
              <w:t>го</w:t>
            </w:r>
            <w:r w:rsidRPr="00794631">
              <w:rPr>
                <w:rFonts w:ascii="Times New Roman" w:hAnsi="Times New Roman"/>
                <w:sz w:val="24"/>
                <w:szCs w:val="24"/>
                <w:lang w:val="uk-UA"/>
              </w:rPr>
              <w:t xml:space="preserve"> Ро</w:t>
            </w:r>
            <w:r w:rsidR="00E93BC5" w:rsidRPr="00794631">
              <w:rPr>
                <w:rFonts w:ascii="Times New Roman" w:hAnsi="Times New Roman"/>
                <w:sz w:val="24"/>
                <w:szCs w:val="24"/>
                <w:lang w:val="uk-UA"/>
              </w:rPr>
              <w:t>гу</w:t>
            </w:r>
            <w:r w:rsidRPr="00794631">
              <w:rPr>
                <w:rFonts w:ascii="Times New Roman" w:hAnsi="Times New Roman"/>
                <w:sz w:val="24"/>
                <w:szCs w:val="24"/>
                <w:lang w:val="uk-UA"/>
              </w:rPr>
              <w:t>.</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Код ЄДРПОУ – 38032510.</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Банк одержувача – ГУ ДКСУ у Дніпропетровській області.</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МФО – 805012.</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Реєстраційний рахунок – 31</w:t>
            </w:r>
            <w:r w:rsidR="00E93BC5" w:rsidRPr="00794631">
              <w:rPr>
                <w:rFonts w:ascii="Times New Roman" w:hAnsi="Times New Roman"/>
                <w:sz w:val="24"/>
                <w:szCs w:val="24"/>
                <w:lang w:val="uk-UA"/>
              </w:rPr>
              <w:t>315300741024</w:t>
            </w:r>
            <w:r w:rsidRPr="00794631">
              <w:rPr>
                <w:rFonts w:ascii="Times New Roman" w:hAnsi="Times New Roman"/>
                <w:sz w:val="24"/>
                <w:szCs w:val="24"/>
                <w:lang w:val="uk-UA"/>
              </w:rPr>
              <w:t>.</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Код класифікації доходів 22012</w:t>
            </w:r>
            <w:r w:rsidR="00E93BC5" w:rsidRPr="00794631">
              <w:rPr>
                <w:rFonts w:ascii="Times New Roman" w:hAnsi="Times New Roman"/>
                <w:sz w:val="24"/>
                <w:szCs w:val="24"/>
                <w:lang w:val="uk-UA"/>
              </w:rPr>
              <w:t>7</w:t>
            </w:r>
            <w:r w:rsidRPr="00794631">
              <w:rPr>
                <w:rFonts w:ascii="Times New Roman" w:hAnsi="Times New Roman"/>
                <w:sz w:val="24"/>
                <w:szCs w:val="24"/>
                <w:lang w:val="uk-UA"/>
              </w:rPr>
              <w:t>00.</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ТЕРНІВСЬКИЙ РАЙОН</w:t>
            </w:r>
          </w:p>
          <w:p w:rsidR="00E93BC5" w:rsidRPr="00794631" w:rsidRDefault="00E93BC5"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Скорочене найменування послуги – Інформація  з Державного реєстру.</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Одержувач – УДКСУ у Тернівському районі         м. Кривого Рогу.</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Код ЄДРПОУ – 38031648.</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Банк одержувача – ГУДКCУ у Дніпропетровській області.</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МФО – 805012.</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Реєстраційний рахунок – 31</w:t>
            </w:r>
            <w:r w:rsidR="00E93BC5" w:rsidRPr="00794631">
              <w:rPr>
                <w:rFonts w:ascii="Times New Roman" w:hAnsi="Times New Roman"/>
                <w:sz w:val="24"/>
                <w:szCs w:val="24"/>
                <w:lang w:val="uk-UA"/>
              </w:rPr>
              <w:t>314300741025</w:t>
            </w:r>
            <w:r w:rsidRPr="00794631">
              <w:rPr>
                <w:rFonts w:ascii="Times New Roman" w:hAnsi="Times New Roman"/>
                <w:sz w:val="24"/>
                <w:szCs w:val="24"/>
                <w:lang w:val="uk-UA"/>
              </w:rPr>
              <w:t>.</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Код класифікації доходів 22012</w:t>
            </w:r>
            <w:r w:rsidR="00E93BC5" w:rsidRPr="00794631">
              <w:rPr>
                <w:rFonts w:ascii="Times New Roman" w:hAnsi="Times New Roman"/>
                <w:sz w:val="24"/>
                <w:szCs w:val="24"/>
                <w:lang w:val="uk-UA"/>
              </w:rPr>
              <w:t>7</w:t>
            </w:r>
            <w:r w:rsidRPr="00794631">
              <w:rPr>
                <w:rFonts w:ascii="Times New Roman" w:hAnsi="Times New Roman"/>
                <w:sz w:val="24"/>
                <w:szCs w:val="24"/>
                <w:lang w:val="uk-UA"/>
              </w:rPr>
              <w:t>00.</w:t>
            </w:r>
          </w:p>
          <w:p w:rsidR="003042B4" w:rsidRPr="00794631" w:rsidRDefault="003042B4" w:rsidP="00717560">
            <w:pPr>
              <w:tabs>
                <w:tab w:val="left" w:pos="9798"/>
                <w:tab w:val="left" w:pos="9940"/>
              </w:tabs>
              <w:spacing w:after="0" w:line="240" w:lineRule="auto"/>
              <w:ind w:right="-445"/>
              <w:rPr>
                <w:rFonts w:ascii="Times New Roman" w:hAnsi="Times New Roman"/>
                <w:sz w:val="24"/>
                <w:szCs w:val="24"/>
                <w:u w:val="single"/>
                <w:lang w:val="uk-UA"/>
              </w:rPr>
            </w:pPr>
          </w:p>
          <w:p w:rsidR="003042B4" w:rsidRPr="00794631" w:rsidRDefault="003042B4" w:rsidP="00717560">
            <w:pPr>
              <w:tabs>
                <w:tab w:val="left" w:pos="9798"/>
                <w:tab w:val="left" w:pos="9940"/>
              </w:tabs>
              <w:spacing w:after="0" w:line="240" w:lineRule="auto"/>
              <w:ind w:right="-445"/>
              <w:rPr>
                <w:rFonts w:ascii="Times New Roman" w:hAnsi="Times New Roman"/>
                <w:sz w:val="24"/>
                <w:szCs w:val="24"/>
                <w:lang w:val="uk-UA"/>
              </w:rPr>
            </w:pPr>
            <w:r w:rsidRPr="00794631">
              <w:rPr>
                <w:rFonts w:ascii="Times New Roman" w:hAnsi="Times New Roman"/>
                <w:sz w:val="24"/>
                <w:szCs w:val="24"/>
                <w:lang w:val="uk-UA"/>
              </w:rPr>
              <w:t>ЦЕНТРАЛЬНО-МІСЬКИЙ РАЙОН</w:t>
            </w:r>
          </w:p>
          <w:p w:rsidR="00E93BC5" w:rsidRPr="00794631" w:rsidRDefault="00E93BC5"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Скорочене найменування послуги – Інформація  з Державного реєстру.</w:t>
            </w:r>
          </w:p>
          <w:p w:rsidR="003042B4" w:rsidRPr="00794631" w:rsidRDefault="003042B4"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xml:space="preserve">Одержувач – УДКСУ у Центрально-Міському </w:t>
            </w:r>
            <w:r w:rsidRPr="00794631">
              <w:rPr>
                <w:rFonts w:ascii="Times New Roman" w:hAnsi="Times New Roman"/>
                <w:sz w:val="24"/>
                <w:szCs w:val="24"/>
                <w:lang w:val="uk-UA"/>
              </w:rPr>
              <w:lastRenderedPageBreak/>
              <w:t>районі м. Кривого Рогу.</w:t>
            </w:r>
          </w:p>
          <w:p w:rsidR="003042B4" w:rsidRPr="00794631" w:rsidRDefault="003042B4"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Код ЄДРПОУ – 38032222.</w:t>
            </w:r>
          </w:p>
          <w:p w:rsidR="003042B4" w:rsidRPr="00794631" w:rsidRDefault="003042B4"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Банк одержувача – ГУ ДКСУ у Дніпропетровській області.</w:t>
            </w:r>
          </w:p>
          <w:p w:rsidR="003042B4" w:rsidRPr="00794631" w:rsidRDefault="003042B4"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МФО – 805012.</w:t>
            </w:r>
          </w:p>
          <w:p w:rsidR="003042B4" w:rsidRPr="00794631" w:rsidRDefault="003042B4"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Реєстраційний рахунок – 31</w:t>
            </w:r>
            <w:r w:rsidR="00E93BC5" w:rsidRPr="00794631">
              <w:rPr>
                <w:rFonts w:ascii="Times New Roman" w:hAnsi="Times New Roman"/>
                <w:sz w:val="24"/>
                <w:szCs w:val="24"/>
                <w:lang w:val="uk-UA"/>
              </w:rPr>
              <w:t>313300741026</w:t>
            </w:r>
            <w:r w:rsidRPr="00794631">
              <w:rPr>
                <w:rFonts w:ascii="Times New Roman" w:hAnsi="Times New Roman"/>
                <w:sz w:val="24"/>
                <w:szCs w:val="24"/>
                <w:lang w:val="uk-UA"/>
              </w:rPr>
              <w:t>.</w:t>
            </w:r>
          </w:p>
          <w:p w:rsidR="003042B4" w:rsidRPr="00794631" w:rsidRDefault="003042B4"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Код класифікації доходів 22012</w:t>
            </w:r>
            <w:r w:rsidR="00E93BC5" w:rsidRPr="00794631">
              <w:rPr>
                <w:rFonts w:ascii="Times New Roman" w:hAnsi="Times New Roman"/>
                <w:sz w:val="24"/>
                <w:szCs w:val="24"/>
                <w:lang w:val="uk-UA"/>
              </w:rPr>
              <w:t>7</w:t>
            </w:r>
            <w:r w:rsidRPr="00794631">
              <w:rPr>
                <w:rFonts w:ascii="Times New Roman" w:hAnsi="Times New Roman"/>
                <w:sz w:val="24"/>
                <w:szCs w:val="24"/>
                <w:lang w:val="uk-UA"/>
              </w:rPr>
              <w:t>00.</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Звільняються від сплати адміністративного збору під час проведення державної реєстрації речових прав:</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-фізичні та юридичні особи - під час проведення державної реєстрації прав, що виникли та оформлені до проведення державної реєстрації прав у порядку, визначеному Законом України «Про державну реєстрацію речових прав на нерухоме майно та їх обтяжень»;</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громадяни, віднесені до категорі</w:t>
            </w:r>
            <w:r w:rsidR="00093ED5" w:rsidRPr="00794631">
              <w:rPr>
                <w:rFonts w:ascii="Times New Roman" w:hAnsi="Times New Roman"/>
                <w:sz w:val="24"/>
                <w:szCs w:val="24"/>
                <w:lang w:val="uk-UA"/>
              </w:rPr>
              <w:t>й 1 і 2 постраждалих унаслідок ч</w:t>
            </w:r>
            <w:r w:rsidRPr="00794631">
              <w:rPr>
                <w:rFonts w:ascii="Times New Roman" w:hAnsi="Times New Roman"/>
                <w:sz w:val="24"/>
                <w:szCs w:val="24"/>
                <w:lang w:val="uk-UA"/>
              </w:rPr>
              <w:t>орнобильської катастрофи;</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громадяни, віднесені до кате</w:t>
            </w:r>
            <w:r w:rsidR="00093ED5" w:rsidRPr="00794631">
              <w:rPr>
                <w:rFonts w:ascii="Times New Roman" w:hAnsi="Times New Roman"/>
                <w:sz w:val="24"/>
                <w:szCs w:val="24"/>
                <w:lang w:val="uk-UA"/>
              </w:rPr>
              <w:t>горії 3 постраждалих унаслідок ч</w:t>
            </w:r>
            <w:r w:rsidRPr="00794631">
              <w:rPr>
                <w:rFonts w:ascii="Times New Roman" w:hAnsi="Times New Roman"/>
                <w:sz w:val="24"/>
                <w:szCs w:val="24"/>
                <w:lang w:val="uk-UA"/>
              </w:rPr>
              <w:t>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01.01.1993  прожили або відпрацювали в зоні безумовного (обов’язкового) відселення не менше двох років, а в зоні гарантованого добровільного відселення - не менше трьох років;</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громадяни, віднесені до ка</w:t>
            </w:r>
            <w:r w:rsidR="00093ED5" w:rsidRPr="00794631">
              <w:rPr>
                <w:rFonts w:ascii="Times New Roman" w:hAnsi="Times New Roman"/>
                <w:sz w:val="24"/>
                <w:szCs w:val="24"/>
                <w:lang w:val="uk-UA"/>
              </w:rPr>
              <w:t>тегорії 4 потерпілих унаслідок ч</w:t>
            </w:r>
            <w:r w:rsidRPr="00794631">
              <w:rPr>
                <w:rFonts w:ascii="Times New Roman" w:hAnsi="Times New Roman"/>
                <w:sz w:val="24"/>
                <w:szCs w:val="24"/>
                <w:lang w:val="uk-UA"/>
              </w:rPr>
              <w:t>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01.01.1993 вони прожили або відпрацювали в цій зоні не менше чотирьох років;</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xml:space="preserve">- інваліди Другої світової війни (Великої Вітчизняної війни), особи з числа учасників антитерористичної операції на сході України, яким надано статус інваліда війни або учасника бойових дій, та сім’ї воїнів (партизанів), які загинули чи пропали безвісти </w:t>
            </w:r>
            <w:r w:rsidR="00093ED5" w:rsidRPr="00794631">
              <w:rPr>
                <w:rFonts w:ascii="Times New Roman" w:hAnsi="Times New Roman"/>
                <w:sz w:val="24"/>
                <w:szCs w:val="24"/>
                <w:lang w:val="uk-UA"/>
              </w:rPr>
              <w:t>й</w:t>
            </w:r>
            <w:r w:rsidRPr="00794631">
              <w:rPr>
                <w:rFonts w:ascii="Times New Roman" w:hAnsi="Times New Roman"/>
                <w:sz w:val="24"/>
                <w:szCs w:val="24"/>
                <w:lang w:val="uk-UA"/>
              </w:rPr>
              <w:t xml:space="preserve"> прирівняні до них у встановленому порядку особи;</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інваліди I та II груп;</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Національний банк України;</w:t>
            </w:r>
          </w:p>
          <w:p w:rsidR="003042B4" w:rsidRPr="00794631" w:rsidRDefault="003042B4" w:rsidP="00717560">
            <w:pPr>
              <w:tabs>
                <w:tab w:val="left" w:pos="176"/>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органи державної влади, місцевого самоврядування;</w:t>
            </w:r>
          </w:p>
          <w:p w:rsidR="003042B4" w:rsidRPr="00794631" w:rsidRDefault="003042B4" w:rsidP="00717560">
            <w:pPr>
              <w:tabs>
                <w:tab w:val="left" w:pos="2127"/>
              </w:tabs>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інші особи за рішенням сільської, селищної, міської ради, виконавчий орган якої здійснює функції суб</w:t>
            </w:r>
            <w:r w:rsidR="00093ED5" w:rsidRPr="00794631">
              <w:rPr>
                <w:rFonts w:ascii="Times New Roman" w:hAnsi="Times New Roman"/>
                <w:sz w:val="24"/>
                <w:szCs w:val="24"/>
                <w:lang w:val="uk-UA"/>
              </w:rPr>
              <w:t>’єкта державної реєстрації прав</w:t>
            </w:r>
            <w:bookmarkStart w:id="3" w:name="_GoBack"/>
            <w:bookmarkEnd w:id="3"/>
          </w:p>
        </w:tc>
      </w:tr>
      <w:tr w:rsidR="003042B4" w:rsidRPr="00794631" w:rsidTr="00717560">
        <w:tc>
          <w:tcPr>
            <w:tcW w:w="567" w:type="dxa"/>
            <w:tcBorders>
              <w:top w:val="single" w:sz="4" w:space="0" w:color="auto"/>
              <w:left w:val="single" w:sz="4" w:space="0" w:color="auto"/>
              <w:bottom w:val="single" w:sz="4" w:space="0" w:color="auto"/>
              <w:right w:val="single" w:sz="4" w:space="0" w:color="auto"/>
            </w:tcBorders>
          </w:tcPr>
          <w:p w:rsidR="003042B4" w:rsidRPr="00794631" w:rsidRDefault="0013189B" w:rsidP="00717560">
            <w:pPr>
              <w:spacing w:after="0" w:line="240" w:lineRule="auto"/>
              <w:jc w:val="center"/>
              <w:rPr>
                <w:rFonts w:ascii="Times New Roman" w:hAnsi="Times New Roman"/>
                <w:sz w:val="24"/>
                <w:szCs w:val="24"/>
                <w:lang w:val="uk-UA"/>
              </w:rPr>
            </w:pPr>
            <w:r w:rsidRPr="00794631">
              <w:rPr>
                <w:rFonts w:ascii="Times New Roman" w:hAnsi="Times New Roman"/>
                <w:sz w:val="24"/>
                <w:szCs w:val="24"/>
                <w:lang w:val="uk-UA"/>
              </w:rPr>
              <w:lastRenderedPageBreak/>
              <w:t>5</w:t>
            </w:r>
            <w:r w:rsidR="003042B4" w:rsidRPr="00794631">
              <w:rPr>
                <w:rFonts w:ascii="Times New Roman" w:hAnsi="Times New Roman"/>
                <w:sz w:val="24"/>
                <w:szCs w:val="24"/>
                <w:lang w:val="uk-UA"/>
              </w:rPr>
              <w:t>.2</w:t>
            </w:r>
          </w:p>
        </w:tc>
        <w:tc>
          <w:tcPr>
            <w:tcW w:w="4111" w:type="dxa"/>
            <w:tcBorders>
              <w:top w:val="single" w:sz="4" w:space="0" w:color="auto"/>
              <w:left w:val="single" w:sz="4" w:space="0" w:color="auto"/>
              <w:bottom w:val="single" w:sz="4" w:space="0" w:color="auto"/>
              <w:right w:val="single" w:sz="4" w:space="0" w:color="auto"/>
            </w:tcBorders>
          </w:tcPr>
          <w:p w:rsidR="003042B4" w:rsidRPr="00794631" w:rsidRDefault="003042B4" w:rsidP="00717560">
            <w:pPr>
              <w:spacing w:after="0" w:line="240" w:lineRule="auto"/>
              <w:jc w:val="center"/>
              <w:rPr>
                <w:rFonts w:ascii="Times New Roman" w:hAnsi="Times New Roman"/>
                <w:b/>
                <w:sz w:val="24"/>
                <w:szCs w:val="24"/>
                <w:lang w:val="uk-UA"/>
              </w:rPr>
            </w:pPr>
            <w:r w:rsidRPr="00794631">
              <w:rPr>
                <w:rFonts w:ascii="Times New Roman" w:hAnsi="Times New Roman"/>
                <w:b/>
                <w:sz w:val="24"/>
                <w:szCs w:val="24"/>
                <w:lang w:val="uk-UA"/>
              </w:rPr>
              <w:t>Нормативно-правові акти, на підставі яких стягується плата</w:t>
            </w:r>
          </w:p>
        </w:tc>
        <w:tc>
          <w:tcPr>
            <w:tcW w:w="5529" w:type="dxa"/>
            <w:tcBorders>
              <w:top w:val="single" w:sz="4" w:space="0" w:color="auto"/>
              <w:left w:val="single" w:sz="4" w:space="0" w:color="auto"/>
              <w:bottom w:val="single" w:sz="4" w:space="0" w:color="auto"/>
              <w:right w:val="single" w:sz="4" w:space="0" w:color="auto"/>
            </w:tcBorders>
          </w:tcPr>
          <w:p w:rsidR="003042B4" w:rsidRPr="00794631" w:rsidRDefault="003042B4"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Закон України «Про державну реєстрацію речових прав на нерухоме майно та їх обтяжень», Порядок державної реєстрації речових прав на нерухоме майно та їх обтяжень, затверджений Постановою Кабінету Міністрів України від 25 грудня 2015 року №1127</w:t>
            </w:r>
          </w:p>
        </w:tc>
      </w:tr>
      <w:tr w:rsidR="003042B4" w:rsidRPr="00794631" w:rsidTr="00717560">
        <w:tc>
          <w:tcPr>
            <w:tcW w:w="567" w:type="dxa"/>
            <w:tcBorders>
              <w:top w:val="single" w:sz="4" w:space="0" w:color="auto"/>
              <w:left w:val="single" w:sz="4" w:space="0" w:color="auto"/>
              <w:bottom w:val="single" w:sz="4" w:space="0" w:color="auto"/>
              <w:right w:val="single" w:sz="4" w:space="0" w:color="auto"/>
            </w:tcBorders>
          </w:tcPr>
          <w:p w:rsidR="003042B4" w:rsidRPr="00794631" w:rsidRDefault="0013189B" w:rsidP="00717560">
            <w:pPr>
              <w:spacing w:after="0" w:line="240" w:lineRule="auto"/>
              <w:jc w:val="center"/>
              <w:rPr>
                <w:rFonts w:ascii="Times New Roman" w:hAnsi="Times New Roman"/>
                <w:sz w:val="24"/>
                <w:szCs w:val="24"/>
                <w:lang w:val="uk-UA"/>
              </w:rPr>
            </w:pPr>
            <w:r w:rsidRPr="00794631">
              <w:rPr>
                <w:rFonts w:ascii="Times New Roman" w:hAnsi="Times New Roman"/>
                <w:sz w:val="24"/>
                <w:szCs w:val="24"/>
                <w:lang w:val="uk-UA"/>
              </w:rPr>
              <w:t>6</w:t>
            </w:r>
          </w:p>
        </w:tc>
        <w:tc>
          <w:tcPr>
            <w:tcW w:w="4111" w:type="dxa"/>
            <w:tcBorders>
              <w:top w:val="single" w:sz="4" w:space="0" w:color="auto"/>
              <w:left w:val="single" w:sz="4" w:space="0" w:color="auto"/>
              <w:bottom w:val="single" w:sz="4" w:space="0" w:color="auto"/>
              <w:right w:val="single" w:sz="4" w:space="0" w:color="auto"/>
            </w:tcBorders>
          </w:tcPr>
          <w:p w:rsidR="003042B4" w:rsidRPr="00794631" w:rsidRDefault="003042B4" w:rsidP="00717560">
            <w:pPr>
              <w:spacing w:after="0" w:line="240" w:lineRule="auto"/>
              <w:jc w:val="center"/>
              <w:rPr>
                <w:rFonts w:ascii="Times New Roman" w:hAnsi="Times New Roman"/>
                <w:b/>
                <w:sz w:val="24"/>
                <w:szCs w:val="24"/>
                <w:lang w:val="uk-UA"/>
              </w:rPr>
            </w:pPr>
            <w:r w:rsidRPr="00794631">
              <w:rPr>
                <w:rFonts w:ascii="Times New Roman" w:hAnsi="Times New Roman"/>
                <w:b/>
                <w:sz w:val="24"/>
                <w:szCs w:val="24"/>
                <w:lang w:val="uk-UA"/>
              </w:rPr>
              <w:t>Строк надання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tcPr>
          <w:p w:rsidR="003042B4" w:rsidRPr="00794631" w:rsidRDefault="003042B4"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У строк, що не перевищує одного робочого дня з дня реєстрації відповідної заяви</w:t>
            </w:r>
          </w:p>
        </w:tc>
      </w:tr>
      <w:tr w:rsidR="003042B4" w:rsidRPr="00794631" w:rsidTr="00717560">
        <w:tc>
          <w:tcPr>
            <w:tcW w:w="567" w:type="dxa"/>
            <w:tcBorders>
              <w:top w:val="single" w:sz="4" w:space="0" w:color="auto"/>
              <w:left w:val="single" w:sz="4" w:space="0" w:color="auto"/>
              <w:bottom w:val="single" w:sz="4" w:space="0" w:color="auto"/>
              <w:right w:val="single" w:sz="4" w:space="0" w:color="auto"/>
            </w:tcBorders>
          </w:tcPr>
          <w:p w:rsidR="003042B4" w:rsidRPr="00794631" w:rsidRDefault="0013189B" w:rsidP="00717560">
            <w:pPr>
              <w:spacing w:after="0" w:line="240" w:lineRule="auto"/>
              <w:jc w:val="center"/>
              <w:rPr>
                <w:rFonts w:ascii="Times New Roman" w:hAnsi="Times New Roman"/>
                <w:sz w:val="24"/>
                <w:szCs w:val="24"/>
                <w:lang w:val="uk-UA"/>
              </w:rPr>
            </w:pPr>
            <w:r w:rsidRPr="00794631">
              <w:rPr>
                <w:rFonts w:ascii="Times New Roman" w:hAnsi="Times New Roman"/>
                <w:sz w:val="24"/>
                <w:szCs w:val="24"/>
                <w:lang w:val="uk-UA"/>
              </w:rPr>
              <w:t>7</w:t>
            </w:r>
          </w:p>
        </w:tc>
        <w:tc>
          <w:tcPr>
            <w:tcW w:w="4111" w:type="dxa"/>
            <w:tcBorders>
              <w:top w:val="single" w:sz="4" w:space="0" w:color="auto"/>
              <w:left w:val="single" w:sz="4" w:space="0" w:color="auto"/>
              <w:bottom w:val="single" w:sz="4" w:space="0" w:color="auto"/>
              <w:right w:val="single" w:sz="4" w:space="0" w:color="auto"/>
            </w:tcBorders>
          </w:tcPr>
          <w:p w:rsidR="003042B4" w:rsidRPr="00794631" w:rsidRDefault="003042B4" w:rsidP="00717560">
            <w:pPr>
              <w:spacing w:after="0" w:line="240" w:lineRule="auto"/>
              <w:jc w:val="center"/>
              <w:rPr>
                <w:rFonts w:ascii="Times New Roman" w:hAnsi="Times New Roman"/>
                <w:b/>
                <w:sz w:val="24"/>
                <w:szCs w:val="24"/>
                <w:lang w:val="uk-UA"/>
              </w:rPr>
            </w:pPr>
            <w:r w:rsidRPr="00794631">
              <w:rPr>
                <w:rFonts w:ascii="Times New Roman" w:hAnsi="Times New Roman"/>
                <w:b/>
                <w:sz w:val="24"/>
                <w:szCs w:val="24"/>
                <w:lang w:val="uk-UA"/>
              </w:rPr>
              <w:t>Перелік підстав для відмови в наданні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tcPr>
          <w:p w:rsidR="003042B4" w:rsidRPr="00794631" w:rsidRDefault="003042B4"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Інформація з Державного реєстру прав не надається фізичним та юридичним особам у разі невнесення плати за надання інформації або внесення її не в повному обсязі</w:t>
            </w:r>
          </w:p>
        </w:tc>
      </w:tr>
      <w:tr w:rsidR="003042B4" w:rsidRPr="00794631" w:rsidTr="00717560">
        <w:tc>
          <w:tcPr>
            <w:tcW w:w="567" w:type="dxa"/>
            <w:tcBorders>
              <w:top w:val="single" w:sz="4" w:space="0" w:color="auto"/>
              <w:left w:val="single" w:sz="4" w:space="0" w:color="auto"/>
              <w:bottom w:val="single" w:sz="4" w:space="0" w:color="auto"/>
              <w:right w:val="single" w:sz="4" w:space="0" w:color="auto"/>
            </w:tcBorders>
          </w:tcPr>
          <w:p w:rsidR="003042B4" w:rsidRPr="00794631" w:rsidRDefault="0013189B" w:rsidP="00717560">
            <w:pPr>
              <w:spacing w:after="0" w:line="240" w:lineRule="auto"/>
              <w:jc w:val="center"/>
              <w:rPr>
                <w:rFonts w:ascii="Times New Roman" w:hAnsi="Times New Roman"/>
                <w:sz w:val="24"/>
                <w:szCs w:val="24"/>
                <w:lang w:val="uk-UA"/>
              </w:rPr>
            </w:pPr>
            <w:r w:rsidRPr="00794631">
              <w:rPr>
                <w:rFonts w:ascii="Times New Roman" w:hAnsi="Times New Roman"/>
                <w:sz w:val="24"/>
                <w:szCs w:val="24"/>
                <w:lang w:val="uk-UA"/>
              </w:rPr>
              <w:t>8</w:t>
            </w:r>
          </w:p>
        </w:tc>
        <w:tc>
          <w:tcPr>
            <w:tcW w:w="4111" w:type="dxa"/>
            <w:tcBorders>
              <w:top w:val="single" w:sz="4" w:space="0" w:color="auto"/>
              <w:left w:val="single" w:sz="4" w:space="0" w:color="auto"/>
              <w:bottom w:val="single" w:sz="4" w:space="0" w:color="auto"/>
              <w:right w:val="single" w:sz="4" w:space="0" w:color="auto"/>
            </w:tcBorders>
          </w:tcPr>
          <w:p w:rsidR="003042B4" w:rsidRPr="00794631" w:rsidRDefault="003042B4" w:rsidP="00717560">
            <w:pPr>
              <w:spacing w:after="0" w:line="240" w:lineRule="auto"/>
              <w:jc w:val="center"/>
              <w:rPr>
                <w:rFonts w:ascii="Times New Roman" w:hAnsi="Times New Roman"/>
                <w:b/>
                <w:sz w:val="24"/>
                <w:szCs w:val="24"/>
                <w:lang w:val="uk-UA"/>
              </w:rPr>
            </w:pPr>
            <w:r w:rsidRPr="00794631">
              <w:rPr>
                <w:rFonts w:ascii="Times New Roman" w:hAnsi="Times New Roman"/>
                <w:b/>
                <w:sz w:val="24"/>
                <w:szCs w:val="24"/>
                <w:lang w:val="uk-UA"/>
              </w:rPr>
              <w:t>Результат надання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tcPr>
          <w:p w:rsidR="003042B4" w:rsidRPr="00794631" w:rsidRDefault="003042B4"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Інформація надається в електронній формі через офіційний веб-сайт Міністерства юстиції України за умови ідентифікації такої особи (фізичної або юридичної) з використанням електронного цифрового підпису чи іншого альтернативного засобу ідентифікації особи або в паперовій формі</w:t>
            </w:r>
          </w:p>
        </w:tc>
      </w:tr>
      <w:tr w:rsidR="003042B4" w:rsidRPr="00794631" w:rsidTr="00717560">
        <w:tc>
          <w:tcPr>
            <w:tcW w:w="567" w:type="dxa"/>
            <w:tcBorders>
              <w:top w:val="single" w:sz="4" w:space="0" w:color="auto"/>
              <w:left w:val="single" w:sz="4" w:space="0" w:color="auto"/>
              <w:bottom w:val="single" w:sz="4" w:space="0" w:color="auto"/>
              <w:right w:val="single" w:sz="4" w:space="0" w:color="auto"/>
            </w:tcBorders>
          </w:tcPr>
          <w:p w:rsidR="003042B4" w:rsidRPr="00794631" w:rsidRDefault="0013189B" w:rsidP="00717560">
            <w:pPr>
              <w:spacing w:after="0" w:line="240" w:lineRule="auto"/>
              <w:jc w:val="center"/>
              <w:rPr>
                <w:rFonts w:ascii="Times New Roman" w:hAnsi="Times New Roman"/>
                <w:sz w:val="24"/>
                <w:szCs w:val="24"/>
                <w:lang w:val="uk-UA"/>
              </w:rPr>
            </w:pPr>
            <w:r w:rsidRPr="00794631">
              <w:rPr>
                <w:rFonts w:ascii="Times New Roman" w:hAnsi="Times New Roman"/>
                <w:sz w:val="24"/>
                <w:szCs w:val="24"/>
                <w:lang w:val="uk-UA"/>
              </w:rPr>
              <w:t>9</w:t>
            </w:r>
          </w:p>
        </w:tc>
        <w:tc>
          <w:tcPr>
            <w:tcW w:w="4111" w:type="dxa"/>
            <w:tcBorders>
              <w:top w:val="single" w:sz="4" w:space="0" w:color="auto"/>
              <w:left w:val="single" w:sz="4" w:space="0" w:color="auto"/>
              <w:bottom w:val="single" w:sz="4" w:space="0" w:color="auto"/>
              <w:right w:val="single" w:sz="4" w:space="0" w:color="auto"/>
            </w:tcBorders>
          </w:tcPr>
          <w:p w:rsidR="003042B4" w:rsidRPr="00794631" w:rsidRDefault="003042B4" w:rsidP="00717560">
            <w:pPr>
              <w:spacing w:after="0" w:line="240" w:lineRule="auto"/>
              <w:jc w:val="center"/>
              <w:rPr>
                <w:rFonts w:ascii="Times New Roman" w:hAnsi="Times New Roman"/>
                <w:b/>
                <w:sz w:val="24"/>
                <w:szCs w:val="24"/>
                <w:lang w:val="uk-UA"/>
              </w:rPr>
            </w:pPr>
            <w:r w:rsidRPr="00794631">
              <w:rPr>
                <w:rFonts w:ascii="Times New Roman" w:hAnsi="Times New Roman"/>
                <w:b/>
                <w:sz w:val="24"/>
                <w:szCs w:val="24"/>
                <w:lang w:val="uk-UA"/>
              </w:rPr>
              <w:t>Спосіб отримання результату надання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vAlign w:val="center"/>
          </w:tcPr>
          <w:p w:rsidR="003042B4" w:rsidRPr="00794631" w:rsidRDefault="003042B4"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Шляхом звернення до ЦАПу або органу державної реєстрації прав/на веб-порталі Міністерства юстиції України/ шляхом здійснення користувачем пошуку відомостей про зареєстровані речові права на нерухоме майно та їх обтяження</w:t>
            </w:r>
          </w:p>
        </w:tc>
      </w:tr>
      <w:tr w:rsidR="003042B4" w:rsidRPr="00794631" w:rsidTr="00717560">
        <w:tc>
          <w:tcPr>
            <w:tcW w:w="567" w:type="dxa"/>
            <w:tcBorders>
              <w:top w:val="single" w:sz="4" w:space="0" w:color="auto"/>
              <w:left w:val="single" w:sz="4" w:space="0" w:color="auto"/>
              <w:bottom w:val="single" w:sz="4" w:space="0" w:color="auto"/>
              <w:right w:val="single" w:sz="4" w:space="0" w:color="auto"/>
            </w:tcBorders>
          </w:tcPr>
          <w:p w:rsidR="003042B4" w:rsidRPr="00794631" w:rsidRDefault="0013189B" w:rsidP="00717560">
            <w:pPr>
              <w:spacing w:after="0" w:line="240" w:lineRule="auto"/>
              <w:jc w:val="center"/>
              <w:rPr>
                <w:rFonts w:ascii="Times New Roman" w:hAnsi="Times New Roman"/>
                <w:sz w:val="24"/>
                <w:szCs w:val="24"/>
                <w:lang w:val="uk-UA"/>
              </w:rPr>
            </w:pPr>
            <w:r w:rsidRPr="00794631">
              <w:rPr>
                <w:rFonts w:ascii="Times New Roman" w:hAnsi="Times New Roman"/>
                <w:sz w:val="24"/>
                <w:szCs w:val="24"/>
                <w:lang w:val="uk-UA"/>
              </w:rPr>
              <w:t>10</w:t>
            </w:r>
          </w:p>
        </w:tc>
        <w:tc>
          <w:tcPr>
            <w:tcW w:w="4111" w:type="dxa"/>
            <w:tcBorders>
              <w:top w:val="single" w:sz="4" w:space="0" w:color="auto"/>
              <w:left w:val="single" w:sz="4" w:space="0" w:color="auto"/>
              <w:bottom w:val="single" w:sz="4" w:space="0" w:color="auto"/>
              <w:right w:val="single" w:sz="4" w:space="0" w:color="auto"/>
            </w:tcBorders>
          </w:tcPr>
          <w:p w:rsidR="003042B4" w:rsidRPr="00794631" w:rsidRDefault="003042B4" w:rsidP="00717560">
            <w:pPr>
              <w:spacing w:after="0" w:line="240" w:lineRule="auto"/>
              <w:jc w:val="center"/>
              <w:rPr>
                <w:rFonts w:ascii="Times New Roman" w:hAnsi="Times New Roman"/>
                <w:b/>
                <w:sz w:val="24"/>
                <w:szCs w:val="24"/>
                <w:lang w:val="uk-UA"/>
              </w:rPr>
            </w:pPr>
            <w:r w:rsidRPr="00794631">
              <w:rPr>
                <w:rFonts w:ascii="Times New Roman" w:hAnsi="Times New Roman"/>
                <w:b/>
                <w:sz w:val="24"/>
                <w:szCs w:val="24"/>
                <w:lang w:val="uk-UA"/>
              </w:rPr>
              <w:t>Нормативно-правові акти, що регулюють порядок та умови надання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tcPr>
          <w:p w:rsidR="003042B4" w:rsidRPr="00794631" w:rsidRDefault="003042B4" w:rsidP="00717560">
            <w:pPr>
              <w:spacing w:after="0" w:line="240" w:lineRule="auto"/>
              <w:jc w:val="both"/>
              <w:rPr>
                <w:rFonts w:ascii="Times New Roman" w:hAnsi="Times New Roman"/>
                <w:sz w:val="24"/>
                <w:szCs w:val="24"/>
                <w:lang w:val="uk-UA"/>
              </w:rPr>
            </w:pPr>
            <w:r w:rsidRPr="00794631">
              <w:rPr>
                <w:rFonts w:ascii="Times New Roman" w:hAnsi="Times New Roman"/>
                <w:sz w:val="24"/>
                <w:szCs w:val="24"/>
                <w:lang w:val="uk-UA"/>
              </w:rPr>
              <w:t xml:space="preserve">Закони України «Про державну реєстрацію речових прав на нерухоме майно та їх обтяжень», «Про адміністративні послуги», Порядок ведення Державного реєстру речових прав на нерухоме майно, затверджений </w:t>
            </w:r>
            <w:r w:rsidRPr="00794631">
              <w:rPr>
                <w:rFonts w:ascii="Times New Roman" w:hAnsi="Times New Roman"/>
                <w:color w:val="000000"/>
                <w:sz w:val="24"/>
                <w:szCs w:val="24"/>
                <w:lang w:val="uk-UA" w:eastAsia="uk-UA"/>
              </w:rPr>
              <w:t xml:space="preserve">Постановою Кабінету Міністрів України від 26 жовтня 2011 року №1141, </w:t>
            </w:r>
            <w:r w:rsidRPr="00794631">
              <w:rPr>
                <w:rFonts w:ascii="Times New Roman" w:hAnsi="Times New Roman"/>
                <w:sz w:val="24"/>
                <w:szCs w:val="24"/>
                <w:lang w:val="uk-UA"/>
              </w:rPr>
              <w:t>Порядок надання інформації з Державного реєстру речових прав на нерухоме майно, затверджений Постановою Кабінету Міністрів України від 25 грудня 2015 року №1127</w:t>
            </w:r>
          </w:p>
        </w:tc>
      </w:tr>
    </w:tbl>
    <w:p w:rsidR="003042B4" w:rsidRPr="00794631" w:rsidRDefault="003042B4" w:rsidP="003042B4">
      <w:pPr>
        <w:spacing w:after="0" w:line="240" w:lineRule="auto"/>
        <w:jc w:val="center"/>
        <w:rPr>
          <w:rFonts w:ascii="Times New Roman" w:hAnsi="Times New Roman"/>
          <w:b/>
          <w:i/>
          <w:sz w:val="26"/>
          <w:szCs w:val="26"/>
          <w:lang w:val="uk-UA"/>
        </w:rPr>
      </w:pPr>
    </w:p>
    <w:p w:rsidR="0013189B" w:rsidRPr="00794631" w:rsidRDefault="0013189B" w:rsidP="003042B4">
      <w:pPr>
        <w:spacing w:after="0" w:line="240" w:lineRule="auto"/>
        <w:jc w:val="center"/>
        <w:rPr>
          <w:rFonts w:ascii="Times New Roman" w:hAnsi="Times New Roman"/>
          <w:b/>
          <w:i/>
          <w:sz w:val="26"/>
          <w:szCs w:val="26"/>
          <w:lang w:val="uk-UA"/>
        </w:rPr>
      </w:pPr>
    </w:p>
    <w:p w:rsidR="0013189B" w:rsidRPr="00794631" w:rsidRDefault="0013189B" w:rsidP="003042B4">
      <w:pPr>
        <w:spacing w:after="0" w:line="240" w:lineRule="auto"/>
        <w:jc w:val="center"/>
        <w:rPr>
          <w:rFonts w:ascii="Times New Roman" w:hAnsi="Times New Roman"/>
          <w:b/>
          <w:i/>
          <w:sz w:val="26"/>
          <w:szCs w:val="26"/>
          <w:lang w:val="uk-UA"/>
        </w:rPr>
      </w:pPr>
    </w:p>
    <w:p w:rsidR="00193D8C" w:rsidRPr="00794631" w:rsidRDefault="00193D8C" w:rsidP="003042B4">
      <w:pPr>
        <w:spacing w:after="0" w:line="240" w:lineRule="auto"/>
        <w:jc w:val="center"/>
        <w:rPr>
          <w:rFonts w:ascii="Times New Roman" w:hAnsi="Times New Roman"/>
          <w:b/>
          <w:i/>
          <w:sz w:val="26"/>
          <w:szCs w:val="26"/>
          <w:lang w:val="uk-UA"/>
        </w:rPr>
      </w:pPr>
    </w:p>
    <w:p w:rsidR="0013189B" w:rsidRPr="00794631" w:rsidRDefault="0013189B" w:rsidP="0013189B">
      <w:pPr>
        <w:spacing w:after="0" w:line="240" w:lineRule="auto"/>
        <w:ind w:left="-426"/>
        <w:rPr>
          <w:rFonts w:ascii="Times New Roman" w:hAnsi="Times New Roman"/>
          <w:b/>
          <w:i/>
          <w:sz w:val="28"/>
          <w:szCs w:val="28"/>
          <w:lang w:val="uk-UA"/>
        </w:rPr>
      </w:pPr>
      <w:r w:rsidRPr="00794631">
        <w:rPr>
          <w:rFonts w:ascii="Times New Roman" w:hAnsi="Times New Roman"/>
          <w:b/>
          <w:i/>
          <w:sz w:val="28"/>
          <w:szCs w:val="28"/>
          <w:lang w:val="uk-UA"/>
        </w:rPr>
        <w:t xml:space="preserve">Керуюча справами виконкому </w:t>
      </w:r>
      <w:r w:rsidRPr="00794631">
        <w:rPr>
          <w:rFonts w:ascii="Times New Roman" w:hAnsi="Times New Roman"/>
          <w:b/>
          <w:i/>
          <w:sz w:val="28"/>
          <w:szCs w:val="28"/>
          <w:lang w:val="uk-UA"/>
        </w:rPr>
        <w:tab/>
      </w:r>
      <w:r w:rsidRPr="00794631">
        <w:rPr>
          <w:rFonts w:ascii="Times New Roman" w:hAnsi="Times New Roman"/>
          <w:b/>
          <w:i/>
          <w:sz w:val="28"/>
          <w:szCs w:val="28"/>
          <w:lang w:val="uk-UA"/>
        </w:rPr>
        <w:tab/>
      </w:r>
      <w:r w:rsidRPr="00794631">
        <w:rPr>
          <w:rFonts w:ascii="Times New Roman" w:hAnsi="Times New Roman"/>
          <w:b/>
          <w:i/>
          <w:sz w:val="28"/>
          <w:szCs w:val="28"/>
          <w:lang w:val="uk-UA"/>
        </w:rPr>
        <w:tab/>
      </w:r>
      <w:r w:rsidRPr="00794631">
        <w:rPr>
          <w:rFonts w:ascii="Times New Roman" w:hAnsi="Times New Roman"/>
          <w:b/>
          <w:i/>
          <w:sz w:val="28"/>
          <w:szCs w:val="28"/>
          <w:lang w:val="uk-UA"/>
        </w:rPr>
        <w:tab/>
      </w:r>
      <w:r w:rsidRPr="00794631">
        <w:rPr>
          <w:rFonts w:ascii="Times New Roman" w:hAnsi="Times New Roman"/>
          <w:b/>
          <w:i/>
          <w:sz w:val="28"/>
          <w:szCs w:val="28"/>
          <w:lang w:val="uk-UA"/>
        </w:rPr>
        <w:tab/>
        <w:t>О.Шовгеля</w:t>
      </w:r>
    </w:p>
    <w:p w:rsidR="00437129" w:rsidRPr="00794631" w:rsidRDefault="00437129" w:rsidP="0013189B">
      <w:pPr>
        <w:ind w:left="-426"/>
        <w:rPr>
          <w:lang w:val="uk-UA"/>
        </w:rPr>
      </w:pPr>
    </w:p>
    <w:sectPr w:rsidR="00437129" w:rsidRPr="00794631" w:rsidSect="00D46473">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2F3" w:rsidRDefault="00DF32F3" w:rsidP="00D46473">
      <w:pPr>
        <w:spacing w:after="0" w:line="240" w:lineRule="auto"/>
      </w:pPr>
      <w:r>
        <w:separator/>
      </w:r>
    </w:p>
  </w:endnote>
  <w:endnote w:type="continuationSeparator" w:id="1">
    <w:p w:rsidR="00DF32F3" w:rsidRDefault="00DF32F3" w:rsidP="00D46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2F3" w:rsidRDefault="00DF32F3" w:rsidP="00D46473">
      <w:pPr>
        <w:spacing w:after="0" w:line="240" w:lineRule="auto"/>
      </w:pPr>
      <w:r>
        <w:separator/>
      </w:r>
    </w:p>
  </w:footnote>
  <w:footnote w:type="continuationSeparator" w:id="1">
    <w:p w:rsidR="00DF32F3" w:rsidRDefault="00DF32F3" w:rsidP="00D464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627829"/>
      <w:docPartObj>
        <w:docPartGallery w:val="Page Numbers (Top of Page)"/>
        <w:docPartUnique/>
      </w:docPartObj>
    </w:sdtPr>
    <w:sdtContent>
      <w:p w:rsidR="00D46473" w:rsidRDefault="00037071">
        <w:pPr>
          <w:pStyle w:val="a4"/>
          <w:jc w:val="center"/>
        </w:pPr>
        <w:r>
          <w:fldChar w:fldCharType="begin"/>
        </w:r>
        <w:r w:rsidR="00D46473">
          <w:instrText>PAGE   \* MERGEFORMAT</w:instrText>
        </w:r>
        <w:r>
          <w:fldChar w:fldCharType="separate"/>
        </w:r>
        <w:r w:rsidR="00794631">
          <w:rPr>
            <w:noProof/>
          </w:rPr>
          <w:t>2</w:t>
        </w:r>
        <w:r>
          <w:fldChar w:fldCharType="end"/>
        </w:r>
      </w:p>
    </w:sdtContent>
  </w:sdt>
  <w:p w:rsidR="00D46473" w:rsidRDefault="00D4647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626B"/>
    <w:rsid w:val="00037071"/>
    <w:rsid w:val="000735A8"/>
    <w:rsid w:val="00093ED5"/>
    <w:rsid w:val="000A6FF2"/>
    <w:rsid w:val="001129FC"/>
    <w:rsid w:val="0013189B"/>
    <w:rsid w:val="00193D8C"/>
    <w:rsid w:val="003042B4"/>
    <w:rsid w:val="0036535A"/>
    <w:rsid w:val="00381EFA"/>
    <w:rsid w:val="003B4468"/>
    <w:rsid w:val="003C1F77"/>
    <w:rsid w:val="00437129"/>
    <w:rsid w:val="0049660A"/>
    <w:rsid w:val="004E0336"/>
    <w:rsid w:val="00794631"/>
    <w:rsid w:val="00910752"/>
    <w:rsid w:val="00A0305E"/>
    <w:rsid w:val="00AA7BF6"/>
    <w:rsid w:val="00D46473"/>
    <w:rsid w:val="00DC626B"/>
    <w:rsid w:val="00DF32F3"/>
    <w:rsid w:val="00E55F24"/>
    <w:rsid w:val="00E93BC5"/>
    <w:rsid w:val="00FC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2B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042B4"/>
    <w:pPr>
      <w:spacing w:before="100" w:beforeAutospacing="1" w:after="100" w:afterAutospacing="1" w:line="240" w:lineRule="auto"/>
    </w:pPr>
    <w:rPr>
      <w:rFonts w:ascii="Times New Roman" w:hAnsi="Times New Roman"/>
      <w:sz w:val="24"/>
      <w:szCs w:val="24"/>
    </w:rPr>
  </w:style>
  <w:style w:type="paragraph" w:customStyle="1" w:styleId="1">
    <w:name w:val="Абзац списка1"/>
    <w:basedOn w:val="a"/>
    <w:rsid w:val="003042B4"/>
    <w:pPr>
      <w:ind w:left="720"/>
      <w:contextualSpacing/>
    </w:pPr>
    <w:rPr>
      <w:lang w:val="uk-UA" w:eastAsia="en-US"/>
    </w:rPr>
  </w:style>
  <w:style w:type="character" w:styleId="a3">
    <w:name w:val="Hyperlink"/>
    <w:basedOn w:val="a0"/>
    <w:uiPriority w:val="99"/>
    <w:unhideWhenUsed/>
    <w:rsid w:val="00FC66BD"/>
    <w:rPr>
      <w:color w:val="0000FF" w:themeColor="hyperlink"/>
      <w:u w:val="single"/>
    </w:rPr>
  </w:style>
  <w:style w:type="paragraph" w:styleId="a4">
    <w:name w:val="header"/>
    <w:basedOn w:val="a"/>
    <w:link w:val="a5"/>
    <w:uiPriority w:val="99"/>
    <w:unhideWhenUsed/>
    <w:rsid w:val="00D464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46473"/>
    <w:rPr>
      <w:rFonts w:ascii="Calibri" w:eastAsia="Times New Roman" w:hAnsi="Calibri" w:cs="Times New Roman"/>
      <w:lang w:eastAsia="ru-RU"/>
    </w:rPr>
  </w:style>
  <w:style w:type="paragraph" w:styleId="a6">
    <w:name w:val="footer"/>
    <w:basedOn w:val="a"/>
    <w:link w:val="a7"/>
    <w:uiPriority w:val="99"/>
    <w:unhideWhenUsed/>
    <w:rsid w:val="00D464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46473"/>
    <w:rPr>
      <w:rFonts w:ascii="Calibri" w:eastAsia="Times New Roman" w:hAnsi="Calibri" w:cs="Times New Roman"/>
      <w:lang w:eastAsia="ru-RU"/>
    </w:rPr>
  </w:style>
  <w:style w:type="paragraph" w:styleId="a8">
    <w:name w:val="Balloon Text"/>
    <w:basedOn w:val="a"/>
    <w:link w:val="a9"/>
    <w:uiPriority w:val="99"/>
    <w:semiHidden/>
    <w:unhideWhenUsed/>
    <w:rsid w:val="00193D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3D8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2B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042B4"/>
    <w:pPr>
      <w:spacing w:before="100" w:beforeAutospacing="1" w:after="100" w:afterAutospacing="1" w:line="240" w:lineRule="auto"/>
    </w:pPr>
    <w:rPr>
      <w:rFonts w:ascii="Times New Roman" w:hAnsi="Times New Roman"/>
      <w:sz w:val="24"/>
      <w:szCs w:val="24"/>
    </w:rPr>
  </w:style>
  <w:style w:type="paragraph" w:customStyle="1" w:styleId="1">
    <w:name w:val="Абзац списка1"/>
    <w:basedOn w:val="a"/>
    <w:rsid w:val="003042B4"/>
    <w:pPr>
      <w:ind w:left="720"/>
      <w:contextualSpacing/>
    </w:pPr>
    <w:rPr>
      <w:lang w:val="uk-UA" w:eastAsia="en-US"/>
    </w:rPr>
  </w:style>
  <w:style w:type="character" w:styleId="a3">
    <w:name w:val="Hyperlink"/>
    <w:basedOn w:val="a0"/>
    <w:uiPriority w:val="99"/>
    <w:unhideWhenUsed/>
    <w:rsid w:val="00FC66BD"/>
    <w:rPr>
      <w:color w:val="0000FF" w:themeColor="hyperlink"/>
      <w:u w:val="single"/>
    </w:rPr>
  </w:style>
  <w:style w:type="paragraph" w:styleId="a4">
    <w:name w:val="header"/>
    <w:basedOn w:val="a"/>
    <w:link w:val="a5"/>
    <w:uiPriority w:val="99"/>
    <w:unhideWhenUsed/>
    <w:rsid w:val="00D464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46473"/>
    <w:rPr>
      <w:rFonts w:ascii="Calibri" w:eastAsia="Times New Roman" w:hAnsi="Calibri" w:cs="Times New Roman"/>
      <w:lang w:eastAsia="ru-RU"/>
    </w:rPr>
  </w:style>
  <w:style w:type="paragraph" w:styleId="a6">
    <w:name w:val="footer"/>
    <w:basedOn w:val="a"/>
    <w:link w:val="a7"/>
    <w:uiPriority w:val="99"/>
    <w:unhideWhenUsed/>
    <w:rsid w:val="00D464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46473"/>
    <w:rPr>
      <w:rFonts w:ascii="Calibri" w:eastAsia="Times New Roman" w:hAnsi="Calibri" w:cs="Times New Roman"/>
      <w:lang w:eastAsia="ru-RU"/>
    </w:rPr>
  </w:style>
  <w:style w:type="paragraph" w:styleId="a8">
    <w:name w:val="Balloon Text"/>
    <w:basedOn w:val="a"/>
    <w:link w:val="a9"/>
    <w:uiPriority w:val="99"/>
    <w:semiHidden/>
    <w:unhideWhenUsed/>
    <w:rsid w:val="00193D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3D8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593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5492-17" TargetMode="External"/><Relationship Id="rId3" Type="http://schemas.openxmlformats.org/officeDocument/2006/relationships/webSettings" Target="webSettings.xml"/><Relationship Id="rId7" Type="http://schemas.openxmlformats.org/officeDocument/2006/relationships/hyperlink" Target="mailto:viza@kr.gov.ua"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pr@kryvyirih.dp.u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1703</Words>
  <Characters>9710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visa11</dc:creator>
  <cp:keywords/>
  <dc:description/>
  <cp:lastModifiedBy>org301</cp:lastModifiedBy>
  <cp:revision>13</cp:revision>
  <cp:lastPrinted>2017-02-01T18:20:00Z</cp:lastPrinted>
  <dcterms:created xsi:type="dcterms:W3CDTF">2017-01-31T10:25:00Z</dcterms:created>
  <dcterms:modified xsi:type="dcterms:W3CDTF">2017-02-09T08:19:00Z</dcterms:modified>
</cp:coreProperties>
</file>