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68" w:rsidRPr="005D5F77" w:rsidRDefault="00FD3C68" w:rsidP="00FD3C68">
      <w:pPr>
        <w:spacing w:after="0" w:line="360" w:lineRule="auto"/>
        <w:ind w:left="5670" w:right="-1"/>
        <w:rPr>
          <w:rFonts w:ascii="Times New Roman" w:eastAsia="Times New Roman" w:hAnsi="Times New Roman"/>
          <w:i/>
          <w:color w:val="000000" w:themeColor="text1"/>
          <w:sz w:val="28"/>
          <w:szCs w:val="28"/>
          <w:lang w:val="uk-UA" w:eastAsia="ru-RU"/>
        </w:rPr>
      </w:pPr>
      <w:r w:rsidRPr="005D5F77">
        <w:rPr>
          <w:rFonts w:ascii="Times New Roman" w:eastAsia="Times New Roman" w:hAnsi="Times New Roman"/>
          <w:i/>
          <w:color w:val="000000" w:themeColor="text1"/>
          <w:sz w:val="28"/>
          <w:szCs w:val="28"/>
          <w:lang w:val="uk-UA" w:eastAsia="ru-RU"/>
        </w:rPr>
        <w:t>ЗАТВЕРДЖЕНО</w:t>
      </w:r>
    </w:p>
    <w:p w:rsidR="00FD3C68" w:rsidRPr="005D5F77" w:rsidRDefault="00FD3C68" w:rsidP="00FD3C68">
      <w:pPr>
        <w:spacing w:after="0" w:line="360" w:lineRule="auto"/>
        <w:ind w:left="5670" w:right="-1"/>
        <w:rPr>
          <w:rFonts w:ascii="Times New Roman" w:eastAsia="Times New Roman" w:hAnsi="Times New Roman"/>
          <w:i/>
          <w:color w:val="000000" w:themeColor="text1"/>
          <w:sz w:val="28"/>
          <w:szCs w:val="28"/>
          <w:lang w:val="uk-UA" w:eastAsia="ru-RU"/>
        </w:rPr>
      </w:pPr>
      <w:r w:rsidRPr="005D5F77">
        <w:rPr>
          <w:rFonts w:ascii="Times New Roman" w:eastAsia="Times New Roman" w:hAnsi="Times New Roman"/>
          <w:i/>
          <w:color w:val="000000" w:themeColor="text1"/>
          <w:sz w:val="28"/>
          <w:szCs w:val="28"/>
          <w:lang w:val="uk-UA" w:eastAsia="ru-RU"/>
        </w:rPr>
        <w:t>Рішення міської ради</w:t>
      </w:r>
    </w:p>
    <w:p w:rsidR="00FD3C68" w:rsidRPr="005D5F77" w:rsidRDefault="001B434B" w:rsidP="00FD3C68">
      <w:pPr>
        <w:spacing w:after="0" w:line="360" w:lineRule="auto"/>
        <w:ind w:left="5670" w:right="-1"/>
        <w:rPr>
          <w:rFonts w:ascii="Times New Roman" w:eastAsia="Times New Roman" w:hAnsi="Times New Roman"/>
          <w:i/>
          <w:color w:val="000000" w:themeColor="text1"/>
          <w:sz w:val="28"/>
          <w:szCs w:val="28"/>
          <w:lang w:val="uk-UA" w:eastAsia="ru-RU"/>
        </w:rPr>
      </w:pPr>
      <w:r w:rsidRPr="005D5F77">
        <w:rPr>
          <w:rFonts w:ascii="Times New Roman" w:eastAsia="Times New Roman" w:hAnsi="Times New Roman"/>
          <w:i/>
          <w:color w:val="000000" w:themeColor="text1"/>
          <w:sz w:val="28"/>
          <w:szCs w:val="28"/>
          <w:lang w:val="uk-UA" w:eastAsia="ru-RU"/>
        </w:rPr>
        <w:t>21.12.2016 №1200</w:t>
      </w:r>
    </w:p>
    <w:p w:rsidR="00FD3C68" w:rsidRPr="005D5F77" w:rsidRDefault="00FD3C68" w:rsidP="00A830BC">
      <w:pPr>
        <w:spacing w:after="0" w:line="240" w:lineRule="auto"/>
        <w:ind w:right="-1"/>
        <w:jc w:val="center"/>
        <w:rPr>
          <w:rFonts w:ascii="Times New Roman" w:eastAsia="Times New Roman" w:hAnsi="Times New Roman"/>
          <w:b/>
          <w:color w:val="000000" w:themeColor="text1"/>
          <w:sz w:val="28"/>
          <w:szCs w:val="28"/>
          <w:lang w:val="uk-UA" w:eastAsia="ru-RU"/>
        </w:rPr>
      </w:pPr>
    </w:p>
    <w:p w:rsidR="00FD3C68" w:rsidRPr="005D5F77" w:rsidRDefault="00FD3C68" w:rsidP="00A830BC">
      <w:pPr>
        <w:spacing w:after="0" w:line="240" w:lineRule="auto"/>
        <w:ind w:right="-1"/>
        <w:jc w:val="center"/>
        <w:rPr>
          <w:rFonts w:ascii="Times New Roman" w:eastAsia="Times New Roman" w:hAnsi="Times New Roman"/>
          <w:b/>
          <w:color w:val="000000" w:themeColor="text1"/>
          <w:sz w:val="28"/>
          <w:szCs w:val="28"/>
          <w:lang w:val="uk-UA" w:eastAsia="ru-RU"/>
        </w:rPr>
      </w:pPr>
    </w:p>
    <w:p w:rsidR="00D221FC" w:rsidRPr="005D5F77" w:rsidRDefault="00D221FC" w:rsidP="00A830BC">
      <w:pPr>
        <w:spacing w:after="0" w:line="240" w:lineRule="auto"/>
        <w:ind w:right="-1"/>
        <w:jc w:val="center"/>
        <w:rPr>
          <w:rFonts w:ascii="Times New Roman" w:eastAsia="Times New Roman" w:hAnsi="Times New Roman"/>
          <w:b/>
          <w:i/>
          <w:color w:val="000000" w:themeColor="text1"/>
          <w:sz w:val="28"/>
          <w:szCs w:val="28"/>
          <w:lang w:val="uk-UA" w:eastAsia="ru-RU"/>
        </w:rPr>
      </w:pPr>
      <w:r w:rsidRPr="005D5F77">
        <w:rPr>
          <w:rFonts w:ascii="Times New Roman" w:eastAsia="Times New Roman" w:hAnsi="Times New Roman"/>
          <w:b/>
          <w:i/>
          <w:color w:val="000000" w:themeColor="text1"/>
          <w:sz w:val="28"/>
          <w:szCs w:val="28"/>
          <w:lang w:val="uk-UA" w:eastAsia="ru-RU"/>
        </w:rPr>
        <w:t>Програма</w:t>
      </w:r>
    </w:p>
    <w:p w:rsidR="00FF0C2F" w:rsidRPr="005D5F77" w:rsidRDefault="00D221FC" w:rsidP="00A830BC">
      <w:pPr>
        <w:spacing w:after="0" w:line="240" w:lineRule="auto"/>
        <w:ind w:right="-1"/>
        <w:jc w:val="center"/>
        <w:rPr>
          <w:rFonts w:ascii="Times New Roman" w:eastAsia="Times New Roman" w:hAnsi="Times New Roman"/>
          <w:b/>
          <w:i/>
          <w:color w:val="000000" w:themeColor="text1"/>
          <w:sz w:val="28"/>
          <w:szCs w:val="28"/>
          <w:lang w:val="uk-UA" w:eastAsia="ru-RU"/>
        </w:rPr>
      </w:pPr>
      <w:r w:rsidRPr="005D5F77">
        <w:rPr>
          <w:rFonts w:ascii="Times New Roman" w:eastAsia="Times New Roman" w:hAnsi="Times New Roman"/>
          <w:b/>
          <w:i/>
          <w:color w:val="000000" w:themeColor="text1"/>
          <w:sz w:val="28"/>
          <w:szCs w:val="28"/>
          <w:lang w:val="uk-UA" w:eastAsia="ru-RU"/>
        </w:rPr>
        <w:t xml:space="preserve">розвитку нових технологій  муніципального менеджменту в Центрі адміністративних послуг та його територіальних підрозділах на </w:t>
      </w:r>
    </w:p>
    <w:p w:rsidR="00A830BC" w:rsidRPr="005D5F77" w:rsidRDefault="00D221FC" w:rsidP="00A830BC">
      <w:pPr>
        <w:spacing w:after="0" w:line="240" w:lineRule="auto"/>
        <w:ind w:right="-1"/>
        <w:jc w:val="center"/>
        <w:rPr>
          <w:rFonts w:ascii="Times New Roman" w:eastAsia="Times New Roman" w:hAnsi="Times New Roman"/>
          <w:b/>
          <w:i/>
          <w:color w:val="000000" w:themeColor="text1"/>
          <w:sz w:val="28"/>
          <w:szCs w:val="28"/>
          <w:lang w:val="uk-UA" w:eastAsia="ru-RU"/>
        </w:rPr>
      </w:pPr>
      <w:r w:rsidRPr="005D5F77">
        <w:rPr>
          <w:rFonts w:ascii="Times New Roman" w:eastAsia="Times New Roman" w:hAnsi="Times New Roman"/>
          <w:b/>
          <w:i/>
          <w:color w:val="000000" w:themeColor="text1"/>
          <w:sz w:val="28"/>
          <w:szCs w:val="28"/>
          <w:lang w:val="uk-UA" w:eastAsia="ru-RU"/>
        </w:rPr>
        <w:t>2017</w:t>
      </w:r>
      <w:r w:rsidR="004E1D50" w:rsidRPr="005D5F77">
        <w:rPr>
          <w:rFonts w:ascii="Times New Roman" w:eastAsia="Times New Roman" w:hAnsi="Times New Roman"/>
          <w:b/>
          <w:i/>
          <w:color w:val="000000" w:themeColor="text1"/>
          <w:sz w:val="28"/>
          <w:szCs w:val="28"/>
          <w:lang w:val="uk-UA" w:eastAsia="ru-RU"/>
        </w:rPr>
        <w:t xml:space="preserve"> – </w:t>
      </w:r>
      <w:r w:rsidRPr="005D5F77">
        <w:rPr>
          <w:rFonts w:ascii="Times New Roman" w:eastAsia="Times New Roman" w:hAnsi="Times New Roman"/>
          <w:b/>
          <w:i/>
          <w:color w:val="000000" w:themeColor="text1"/>
          <w:sz w:val="28"/>
          <w:szCs w:val="28"/>
          <w:lang w:val="uk-UA" w:eastAsia="ru-RU"/>
        </w:rPr>
        <w:t>2019 роки</w:t>
      </w:r>
    </w:p>
    <w:p w:rsidR="00FD3C68" w:rsidRPr="005D5F77" w:rsidRDefault="00D221FC" w:rsidP="00FD3C68">
      <w:pPr>
        <w:pStyle w:val="a3"/>
        <w:numPr>
          <w:ilvl w:val="0"/>
          <w:numId w:val="12"/>
        </w:numPr>
        <w:spacing w:before="480" w:after="0" w:line="240" w:lineRule="auto"/>
        <w:ind w:left="0" w:right="-1" w:firstLine="851"/>
        <w:jc w:val="both"/>
        <w:rPr>
          <w:rFonts w:ascii="Times New Roman" w:hAnsi="Times New Roman" w:cs="Times New Roman"/>
          <w:b/>
          <w:i/>
          <w:color w:val="000000" w:themeColor="text1"/>
          <w:sz w:val="28"/>
          <w:szCs w:val="28"/>
          <w:lang w:val="uk-UA"/>
        </w:rPr>
      </w:pPr>
      <w:r w:rsidRPr="005D5F77">
        <w:rPr>
          <w:rFonts w:ascii="Times New Roman" w:hAnsi="Times New Roman" w:cs="Times New Roman"/>
          <w:b/>
          <w:i/>
          <w:color w:val="000000" w:themeColor="text1"/>
          <w:sz w:val="28"/>
          <w:szCs w:val="28"/>
          <w:lang w:val="uk-UA"/>
        </w:rPr>
        <w:t xml:space="preserve">Паспорт </w:t>
      </w:r>
      <w:r w:rsidR="00FD3C68" w:rsidRPr="005D5F77">
        <w:rPr>
          <w:rFonts w:ascii="Times New Roman" w:hAnsi="Times New Roman" w:cs="Times New Roman"/>
          <w:b/>
          <w:i/>
          <w:color w:val="000000" w:themeColor="text1"/>
          <w:sz w:val="28"/>
          <w:szCs w:val="28"/>
          <w:lang w:val="uk-UA"/>
        </w:rPr>
        <w:t>П</w:t>
      </w:r>
      <w:r w:rsidRPr="005D5F77">
        <w:rPr>
          <w:rFonts w:ascii="Times New Roman" w:hAnsi="Times New Roman" w:cs="Times New Roman"/>
          <w:b/>
          <w:i/>
          <w:color w:val="000000" w:themeColor="text1"/>
          <w:sz w:val="28"/>
          <w:szCs w:val="28"/>
          <w:lang w:val="uk-UA"/>
        </w:rPr>
        <w:t>р</w:t>
      </w:r>
      <w:bookmarkStart w:id="0" w:name="_GoBack"/>
      <w:bookmarkEnd w:id="0"/>
      <w:r w:rsidRPr="005D5F77">
        <w:rPr>
          <w:rFonts w:ascii="Times New Roman" w:hAnsi="Times New Roman" w:cs="Times New Roman"/>
          <w:b/>
          <w:i/>
          <w:color w:val="000000" w:themeColor="text1"/>
          <w:sz w:val="28"/>
          <w:szCs w:val="28"/>
          <w:lang w:val="uk-UA"/>
        </w:rPr>
        <w:t>ограми</w:t>
      </w:r>
      <w:r w:rsidR="00FD3C68" w:rsidRPr="005D5F77">
        <w:rPr>
          <w:rFonts w:ascii="Times New Roman" w:hAnsi="Times New Roman" w:cs="Times New Roman"/>
          <w:b/>
          <w:i/>
          <w:color w:val="000000" w:themeColor="text1"/>
          <w:sz w:val="28"/>
          <w:szCs w:val="28"/>
          <w:lang w:val="uk-UA"/>
        </w:rPr>
        <w:t xml:space="preserve"> розвитку нових технологій  муніципального менеджменту в Центрі  адміністративних послуг та його територіальних підрозділах на 2017 – 2019 роки </w:t>
      </w:r>
    </w:p>
    <w:p w:rsidR="00FD3C68" w:rsidRPr="005D5F77" w:rsidRDefault="00FD3C68" w:rsidP="00FD3C68">
      <w:pPr>
        <w:spacing w:after="0" w:line="240" w:lineRule="auto"/>
        <w:ind w:right="-1"/>
        <w:jc w:val="both"/>
        <w:rPr>
          <w:rFonts w:ascii="Times New Roman" w:hAnsi="Times New Roman" w:cs="Times New Roman"/>
          <w:b/>
          <w:i/>
          <w:color w:val="000000" w:themeColor="text1"/>
          <w:sz w:val="28"/>
          <w:szCs w:val="28"/>
          <w:lang w:val="uk-UA"/>
        </w:rPr>
      </w:pPr>
    </w:p>
    <w:p w:rsidR="00905FE8" w:rsidRPr="005D5F77" w:rsidRDefault="00905FE8" w:rsidP="004E1D50">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u w:val="single"/>
          <w:lang w:val="uk-UA" w:eastAsia="ru-RU"/>
        </w:rPr>
      </w:pPr>
      <w:r w:rsidRPr="005D5F77">
        <w:rPr>
          <w:rFonts w:ascii="Times New Roman" w:eastAsia="Times New Roman" w:hAnsi="Times New Roman" w:cs="Times New Roman"/>
          <w:color w:val="000000" w:themeColor="text1"/>
          <w:sz w:val="28"/>
          <w:szCs w:val="28"/>
          <w:lang w:val="uk-UA" w:eastAsia="ru-RU"/>
        </w:rPr>
        <w:t>Назва: Програма розвитку нових технологій  муніципального менеджменту в Центрі адміністративних послуг та його територіальних підрозділах на 2017</w:t>
      </w:r>
      <w:r w:rsidR="004E1D50" w:rsidRPr="005D5F77">
        <w:rPr>
          <w:rFonts w:ascii="Times New Roman" w:eastAsia="Times New Roman" w:hAnsi="Times New Roman" w:cs="Times New Roman"/>
          <w:color w:val="000000" w:themeColor="text1"/>
          <w:sz w:val="28"/>
          <w:szCs w:val="28"/>
          <w:lang w:val="uk-UA" w:eastAsia="ru-RU"/>
        </w:rPr>
        <w:t xml:space="preserve"> – </w:t>
      </w:r>
      <w:r w:rsidRPr="005D5F77">
        <w:rPr>
          <w:rFonts w:ascii="Times New Roman" w:eastAsia="Times New Roman" w:hAnsi="Times New Roman" w:cs="Times New Roman"/>
          <w:color w:val="000000" w:themeColor="text1"/>
          <w:sz w:val="28"/>
          <w:szCs w:val="28"/>
          <w:lang w:val="uk-UA" w:eastAsia="ru-RU"/>
        </w:rPr>
        <w:t>2019 роки</w:t>
      </w:r>
      <w:r w:rsidR="004E1D50" w:rsidRPr="005D5F77">
        <w:rPr>
          <w:rFonts w:ascii="Times New Roman" w:eastAsia="Times New Roman" w:hAnsi="Times New Roman" w:cs="Times New Roman"/>
          <w:color w:val="000000" w:themeColor="text1"/>
          <w:sz w:val="28"/>
          <w:szCs w:val="28"/>
          <w:lang w:val="uk-UA" w:eastAsia="ru-RU"/>
        </w:rPr>
        <w:t xml:space="preserve"> (надалі – Програма).</w:t>
      </w:r>
    </w:p>
    <w:p w:rsidR="00905FE8" w:rsidRPr="005D5F77" w:rsidRDefault="00905FE8" w:rsidP="00252536">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u w:val="single"/>
          <w:lang w:val="uk-UA" w:eastAsia="ru-RU"/>
        </w:rPr>
      </w:pPr>
      <w:r w:rsidRPr="005D5F77">
        <w:rPr>
          <w:rFonts w:ascii="Times New Roman" w:eastAsia="Times New Roman" w:hAnsi="Times New Roman" w:cs="Times New Roman"/>
          <w:color w:val="000000" w:themeColor="text1"/>
          <w:sz w:val="28"/>
          <w:szCs w:val="28"/>
          <w:lang w:val="uk-UA" w:eastAsia="ru-RU"/>
        </w:rPr>
        <w:t>Підстава для розроблення</w:t>
      </w:r>
      <w:r w:rsidR="00C7605D" w:rsidRPr="005D5F77">
        <w:rPr>
          <w:rFonts w:ascii="Times New Roman" w:eastAsia="Times New Roman" w:hAnsi="Times New Roman" w:cs="Times New Roman"/>
          <w:color w:val="000000" w:themeColor="text1"/>
          <w:sz w:val="28"/>
          <w:szCs w:val="28"/>
          <w:lang w:val="uk-UA" w:eastAsia="ru-RU"/>
        </w:rPr>
        <w:t>:</w:t>
      </w:r>
      <w:r w:rsidR="00C7605D" w:rsidRPr="005D5F77">
        <w:rPr>
          <w:color w:val="000000" w:themeColor="text1"/>
          <w:sz w:val="28"/>
          <w:szCs w:val="28"/>
          <w:lang w:val="uk-UA"/>
        </w:rPr>
        <w:t xml:space="preserve"> </w:t>
      </w:r>
      <w:r w:rsidR="00C7605D" w:rsidRPr="005D5F77">
        <w:rPr>
          <w:rFonts w:ascii="Times New Roman" w:eastAsia="Times New Roman" w:hAnsi="Times New Roman" w:cs="Times New Roman"/>
          <w:color w:val="000000" w:themeColor="text1"/>
          <w:sz w:val="28"/>
          <w:szCs w:val="28"/>
          <w:lang w:val="uk-UA" w:eastAsia="ru-RU"/>
        </w:rPr>
        <w:t>Закони України «Про місцеве самоврядування в Україні», «Про адміністративні послуги»,  «Про дозвільну систему у сфері господарської діяльності», «Про внесення змін і доповнень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Національну програму інформатизації», «Про електронний цифровий підпис», «Про електронні документи та електронний документообіг», «Про інформацію», Розпорядження Кабінету Міністрів Украї</w:t>
      </w:r>
      <w:r w:rsidR="00AC49EF" w:rsidRPr="005D5F77">
        <w:rPr>
          <w:rFonts w:ascii="Times New Roman" w:eastAsia="Times New Roman" w:hAnsi="Times New Roman" w:cs="Times New Roman"/>
          <w:color w:val="000000" w:themeColor="text1"/>
          <w:sz w:val="28"/>
          <w:szCs w:val="28"/>
          <w:lang w:val="uk-UA" w:eastAsia="ru-RU"/>
        </w:rPr>
        <w:t>ни від 30 листопада 2016 року №</w:t>
      </w:r>
      <w:r w:rsidR="00C7605D" w:rsidRPr="005D5F77">
        <w:rPr>
          <w:rFonts w:ascii="Times New Roman" w:eastAsia="Times New Roman" w:hAnsi="Times New Roman" w:cs="Times New Roman"/>
          <w:color w:val="000000" w:themeColor="text1"/>
          <w:sz w:val="28"/>
          <w:szCs w:val="28"/>
          <w:lang w:val="uk-UA" w:eastAsia="ru-RU"/>
        </w:rPr>
        <w:t>909-р «Про затвердження плану дій із впровадження Ініціативи «Партнерство «Відкритий Уряд» у 2016—2018 роках», 13 грудня 2010 року №2250-р «Про схвалення Концепції розвитку електронного урядування в Україні», 26 вересня 2011 року №1014-р «Про затвердження плану заходів щодо реалізації Концепції розвитку електронного урядування в Україні», рішення міської ради від 31.03.2016 №376 «Про затвердження Стратегічного плану розвитку міста Кривого Рогу на період до 2025 року», 31.01.2015 №3310 «Про затвердження Регламенту Центру надання адміністративних послуг «Муніципальний центр послуг м. Кривого Рогу» та його територіальних підрозділів», зі змінами, 24.02.2016 №308 «Про затвердження Положення про Центр надання адміністративних послуг</w:t>
      </w:r>
      <w:r w:rsidR="004E1D50" w:rsidRPr="005D5F77">
        <w:rPr>
          <w:rFonts w:ascii="Times New Roman" w:eastAsia="Times New Roman" w:hAnsi="Times New Roman" w:cs="Times New Roman"/>
          <w:color w:val="000000" w:themeColor="text1"/>
          <w:sz w:val="28"/>
          <w:szCs w:val="28"/>
          <w:lang w:val="uk-UA" w:eastAsia="ru-RU"/>
        </w:rPr>
        <w:t xml:space="preserve"> «Муніципальний центр послуг м. </w:t>
      </w:r>
      <w:r w:rsidR="00C7605D" w:rsidRPr="005D5F77">
        <w:rPr>
          <w:rFonts w:ascii="Times New Roman" w:eastAsia="Times New Roman" w:hAnsi="Times New Roman" w:cs="Times New Roman"/>
          <w:color w:val="000000" w:themeColor="text1"/>
          <w:sz w:val="28"/>
          <w:szCs w:val="28"/>
          <w:lang w:val="uk-UA" w:eastAsia="ru-RU"/>
        </w:rPr>
        <w:t>Кривого Рогу» та його територіальні підрозділи», зі змінами.</w:t>
      </w:r>
    </w:p>
    <w:p w:rsidR="00905FE8" w:rsidRPr="005D5F77" w:rsidRDefault="00B220BD" w:rsidP="00252536">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Розробник</w:t>
      </w:r>
      <w:r w:rsidR="00905FE8" w:rsidRPr="005D5F77">
        <w:rPr>
          <w:rFonts w:ascii="Times New Roman" w:eastAsia="Times New Roman" w:hAnsi="Times New Roman" w:cs="Times New Roman"/>
          <w:color w:val="000000" w:themeColor="text1"/>
          <w:sz w:val="28"/>
          <w:szCs w:val="28"/>
          <w:lang w:val="uk-UA" w:eastAsia="ru-RU"/>
        </w:rPr>
        <w:t xml:space="preserve"> Програми: </w:t>
      </w:r>
      <w:r w:rsidRPr="005D5F77">
        <w:rPr>
          <w:rFonts w:ascii="Times New Roman" w:eastAsia="Times New Roman" w:hAnsi="Times New Roman" w:cs="Times New Roman"/>
          <w:color w:val="000000" w:themeColor="text1"/>
          <w:sz w:val="28"/>
          <w:szCs w:val="28"/>
          <w:lang w:val="uk-UA" w:eastAsia="ru-RU"/>
        </w:rPr>
        <w:t>управління з питань надання адміністративних послуг виконкому Криворізької міської ради</w:t>
      </w:r>
    </w:p>
    <w:p w:rsidR="00905FE8" w:rsidRPr="005D5F77" w:rsidRDefault="00252536" w:rsidP="00252536">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Відповідальні за виконання</w:t>
      </w:r>
      <w:r w:rsidR="00905FE8" w:rsidRPr="005D5F77">
        <w:rPr>
          <w:rFonts w:ascii="Times New Roman" w:eastAsia="Times New Roman" w:hAnsi="Times New Roman" w:cs="Times New Roman"/>
          <w:color w:val="000000" w:themeColor="text1"/>
          <w:sz w:val="28"/>
          <w:szCs w:val="28"/>
          <w:lang w:val="uk-UA" w:eastAsia="ru-RU"/>
        </w:rPr>
        <w:t xml:space="preserve"> Програми</w:t>
      </w:r>
      <w:r w:rsidR="00C7605D" w:rsidRPr="005D5F77">
        <w:rPr>
          <w:rFonts w:ascii="Times New Roman" w:eastAsia="Times New Roman" w:hAnsi="Times New Roman" w:cs="Times New Roman"/>
          <w:color w:val="000000" w:themeColor="text1"/>
          <w:sz w:val="28"/>
          <w:szCs w:val="28"/>
          <w:lang w:val="uk-UA" w:eastAsia="ru-RU"/>
        </w:rPr>
        <w:t xml:space="preserve">: </w:t>
      </w:r>
      <w:r w:rsidR="00B220BD" w:rsidRPr="005D5F77">
        <w:rPr>
          <w:rFonts w:ascii="Times New Roman" w:eastAsia="Times New Roman" w:hAnsi="Times New Roman" w:cs="Times New Roman"/>
          <w:color w:val="000000" w:themeColor="text1"/>
          <w:sz w:val="28"/>
          <w:szCs w:val="28"/>
          <w:lang w:val="uk-UA" w:eastAsia="ru-RU"/>
        </w:rPr>
        <w:t xml:space="preserve">управління з питань надання адміністративних послуг виконкому Криворізької міської ради, </w:t>
      </w:r>
      <w:r w:rsidR="00C7605D" w:rsidRPr="005D5F77">
        <w:rPr>
          <w:rFonts w:ascii="Times New Roman" w:eastAsia="Times New Roman" w:hAnsi="Times New Roman" w:cs="Times New Roman"/>
          <w:color w:val="000000" w:themeColor="text1"/>
          <w:sz w:val="28"/>
          <w:szCs w:val="28"/>
          <w:lang w:val="uk-UA" w:eastAsia="ru-RU"/>
        </w:rPr>
        <w:t xml:space="preserve">виконкоми районних у місті рад, відділи, управління, інші виконавчі органи міської ради, суб’єкти надання адміністративних послуг, міська </w:t>
      </w:r>
      <w:r w:rsidR="00C7605D" w:rsidRPr="005D5F77">
        <w:rPr>
          <w:rFonts w:ascii="Times New Roman" w:eastAsia="Times New Roman" w:hAnsi="Times New Roman" w:cs="Times New Roman"/>
          <w:color w:val="000000" w:themeColor="text1"/>
          <w:sz w:val="28"/>
          <w:szCs w:val="28"/>
          <w:lang w:val="uk-UA" w:eastAsia="ru-RU"/>
        </w:rPr>
        <w:lastRenderedPageBreak/>
        <w:t xml:space="preserve">координаційна рада з питань </w:t>
      </w:r>
      <w:r w:rsidR="003B4ACC" w:rsidRPr="005D5F77">
        <w:rPr>
          <w:rFonts w:ascii="Times New Roman" w:eastAsia="Times New Roman" w:hAnsi="Times New Roman" w:cs="Times New Roman"/>
          <w:color w:val="000000" w:themeColor="text1"/>
          <w:sz w:val="28"/>
          <w:szCs w:val="28"/>
          <w:lang w:val="uk-UA" w:eastAsia="ru-RU"/>
        </w:rPr>
        <w:t xml:space="preserve">розвитку </w:t>
      </w:r>
      <w:r w:rsidR="00C7605D" w:rsidRPr="005D5F77">
        <w:rPr>
          <w:rFonts w:ascii="Times New Roman" w:eastAsia="Times New Roman" w:hAnsi="Times New Roman" w:cs="Times New Roman"/>
          <w:color w:val="000000" w:themeColor="text1"/>
          <w:sz w:val="28"/>
          <w:szCs w:val="28"/>
          <w:lang w:val="uk-UA" w:eastAsia="ru-RU"/>
        </w:rPr>
        <w:t>підприємництва, громадські організації, органи самоорганізації населення м. Кривого Рогу (за згодою), постійна комісія міської ради з питань регуляторної політики та підприємництва</w:t>
      </w:r>
    </w:p>
    <w:p w:rsidR="00905FE8" w:rsidRPr="005D5F77" w:rsidRDefault="00905FE8" w:rsidP="00252536">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 xml:space="preserve">Мета: створення комфортних умов для отримання доступних і якісних адміністративних, інших публічних послуг </w:t>
      </w:r>
      <w:r w:rsidR="004E1D50" w:rsidRPr="005D5F77">
        <w:rPr>
          <w:rFonts w:ascii="Times New Roman" w:eastAsia="Times New Roman" w:hAnsi="Times New Roman" w:cs="Times New Roman"/>
          <w:color w:val="000000" w:themeColor="text1"/>
          <w:sz w:val="28"/>
          <w:szCs w:val="28"/>
          <w:lang w:val="uk-UA" w:eastAsia="ru-RU"/>
        </w:rPr>
        <w:t>членами</w:t>
      </w:r>
      <w:r w:rsidRPr="005D5F77">
        <w:rPr>
          <w:rFonts w:ascii="Times New Roman" w:eastAsia="Times New Roman" w:hAnsi="Times New Roman" w:cs="Times New Roman"/>
          <w:color w:val="000000" w:themeColor="text1"/>
          <w:sz w:val="28"/>
          <w:szCs w:val="28"/>
          <w:lang w:val="uk-UA" w:eastAsia="ru-RU"/>
        </w:rPr>
        <w:t xml:space="preserve"> територіальної громади міста Кривого Рогу шляхом удосконалення системи муніципального менеджменту, упровадження нових технологій та інструментів електронного урядування, електронної демократії в роботі Центру адміністративних послуг та його територіальних підрозділів, що виключають корупційні ризики</w:t>
      </w:r>
    </w:p>
    <w:p w:rsidR="00905FE8" w:rsidRPr="005D5F77" w:rsidRDefault="004E1D50" w:rsidP="00252536">
      <w:pPr>
        <w:pStyle w:val="a3"/>
        <w:numPr>
          <w:ilvl w:val="1"/>
          <w:numId w:val="12"/>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Початок: 2017 рік.</w:t>
      </w:r>
      <w:r w:rsidR="00905FE8" w:rsidRPr="005D5F77">
        <w:rPr>
          <w:rFonts w:ascii="Times New Roman" w:eastAsia="Times New Roman" w:hAnsi="Times New Roman" w:cs="Times New Roman"/>
          <w:color w:val="000000" w:themeColor="text1"/>
          <w:sz w:val="28"/>
          <w:szCs w:val="28"/>
          <w:lang w:val="uk-UA" w:eastAsia="ru-RU"/>
        </w:rPr>
        <w:t xml:space="preserve"> Закінчення: 2019 рік</w:t>
      </w:r>
      <w:r w:rsidRPr="005D5F77">
        <w:rPr>
          <w:rFonts w:ascii="Times New Roman" w:eastAsia="Times New Roman" w:hAnsi="Times New Roman" w:cs="Times New Roman"/>
          <w:color w:val="000000" w:themeColor="text1"/>
          <w:sz w:val="28"/>
          <w:szCs w:val="28"/>
          <w:lang w:val="uk-UA" w:eastAsia="ru-RU"/>
        </w:rPr>
        <w:t>.</w:t>
      </w:r>
    </w:p>
    <w:p w:rsidR="00905FE8" w:rsidRPr="005D5F77" w:rsidRDefault="00905FE8" w:rsidP="00CE407F">
      <w:pPr>
        <w:pStyle w:val="a3"/>
        <w:numPr>
          <w:ilvl w:val="1"/>
          <w:numId w:val="12"/>
        </w:numPr>
        <w:tabs>
          <w:tab w:val="left" w:pos="1276"/>
        </w:tabs>
        <w:spacing w:after="12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Загальні орієнтовні обсяги фінансування:</w:t>
      </w:r>
      <w:r w:rsidR="006235FD" w:rsidRPr="005D5F77">
        <w:rPr>
          <w:rFonts w:ascii="Times New Roman" w:eastAsia="Times New Roman" w:hAnsi="Times New Roman" w:cs="Times New Roman"/>
          <w:color w:val="000000" w:themeColor="text1"/>
          <w:sz w:val="28"/>
          <w:szCs w:val="28"/>
          <w:lang w:val="uk-UA" w:eastAsia="ru-RU"/>
        </w:rPr>
        <w:t xml:space="preserve"> </w:t>
      </w:r>
      <w:r w:rsidR="00CE407F" w:rsidRPr="005D5F77">
        <w:rPr>
          <w:rFonts w:ascii="Times New Roman" w:eastAsia="Times New Roman" w:hAnsi="Times New Roman" w:cs="Times New Roman"/>
          <w:color w:val="000000" w:themeColor="text1"/>
          <w:sz w:val="28"/>
          <w:szCs w:val="28"/>
          <w:lang w:val="uk-UA" w:eastAsia="ru-RU"/>
        </w:rPr>
        <w:t xml:space="preserve">4 </w:t>
      </w:r>
      <w:r w:rsidR="000E7597" w:rsidRPr="005D5F77">
        <w:rPr>
          <w:rFonts w:ascii="Times New Roman" w:eastAsia="Times New Roman" w:hAnsi="Times New Roman" w:cs="Times New Roman"/>
          <w:color w:val="000000" w:themeColor="text1"/>
          <w:sz w:val="28"/>
          <w:szCs w:val="28"/>
          <w:lang w:val="uk-UA" w:eastAsia="ru-RU"/>
        </w:rPr>
        <w:t>745</w:t>
      </w:r>
      <w:r w:rsidR="00CE407F" w:rsidRPr="005D5F77">
        <w:rPr>
          <w:rFonts w:ascii="Times New Roman" w:eastAsia="Times New Roman" w:hAnsi="Times New Roman" w:cs="Times New Roman"/>
          <w:color w:val="000000" w:themeColor="text1"/>
          <w:sz w:val="28"/>
          <w:szCs w:val="28"/>
          <w:lang w:val="uk-UA" w:eastAsia="ru-RU"/>
        </w:rPr>
        <w:t xml:space="preserve"> 500,00</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701"/>
        <w:gridCol w:w="1701"/>
        <w:gridCol w:w="1843"/>
      </w:tblGrid>
      <w:tr w:rsidR="0088388F" w:rsidRPr="005D5F77" w:rsidTr="004E1D50">
        <w:trPr>
          <w:trHeight w:val="465"/>
        </w:trPr>
        <w:tc>
          <w:tcPr>
            <w:tcW w:w="1985" w:type="dxa"/>
            <w:vMerge w:val="restart"/>
            <w:shd w:val="clear" w:color="auto" w:fill="auto"/>
          </w:tcPr>
          <w:p w:rsidR="00905FE8" w:rsidRPr="005D5F77" w:rsidRDefault="00905FE8" w:rsidP="00905FE8">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br w:type="page"/>
            </w:r>
            <w:r w:rsidRPr="005D5F77">
              <w:rPr>
                <w:rFonts w:ascii="Times New Roman" w:eastAsia="Times New Roman" w:hAnsi="Times New Roman" w:cs="Times New Roman"/>
                <w:color w:val="000000" w:themeColor="text1"/>
                <w:sz w:val="28"/>
                <w:szCs w:val="28"/>
                <w:lang w:val="uk-UA" w:eastAsia="ru-RU"/>
              </w:rPr>
              <w:br w:type="page"/>
            </w:r>
          </w:p>
        </w:tc>
        <w:tc>
          <w:tcPr>
            <w:tcW w:w="2126" w:type="dxa"/>
            <w:vMerge w:val="restart"/>
            <w:shd w:val="clear" w:color="auto" w:fill="auto"/>
          </w:tcPr>
          <w:p w:rsidR="00905FE8" w:rsidRPr="005D5F77" w:rsidRDefault="00905FE8" w:rsidP="00905FE8">
            <w:pPr>
              <w:spacing w:after="0" w:line="240" w:lineRule="auto"/>
              <w:jc w:val="both"/>
              <w:rPr>
                <w:rFonts w:ascii="Times New Roman" w:eastAsia="Times New Roman" w:hAnsi="Times New Roman" w:cs="Times New Roman"/>
                <w:b/>
                <w:i/>
                <w:color w:val="000000" w:themeColor="text1"/>
                <w:sz w:val="28"/>
                <w:szCs w:val="28"/>
                <w:lang w:val="uk-UA" w:eastAsia="ru-RU"/>
              </w:rPr>
            </w:pPr>
            <w:r w:rsidRPr="005D5F77">
              <w:rPr>
                <w:rFonts w:ascii="Times New Roman" w:eastAsia="Times New Roman" w:hAnsi="Times New Roman" w:cs="Times New Roman"/>
                <w:b/>
                <w:i/>
                <w:color w:val="000000" w:themeColor="text1"/>
                <w:sz w:val="28"/>
                <w:szCs w:val="28"/>
                <w:lang w:val="uk-UA" w:eastAsia="ru-RU"/>
              </w:rPr>
              <w:t xml:space="preserve">Орієнтовні обсяги фінансування, усього </w:t>
            </w:r>
          </w:p>
        </w:tc>
        <w:tc>
          <w:tcPr>
            <w:tcW w:w="5245" w:type="dxa"/>
            <w:gridSpan w:val="3"/>
            <w:shd w:val="clear" w:color="auto" w:fill="auto"/>
          </w:tcPr>
          <w:p w:rsidR="00905FE8" w:rsidRPr="005D5F77" w:rsidRDefault="00905FE8" w:rsidP="00905FE8">
            <w:pPr>
              <w:spacing w:after="0" w:line="240" w:lineRule="auto"/>
              <w:jc w:val="center"/>
              <w:rPr>
                <w:rFonts w:ascii="Times New Roman" w:eastAsia="Times New Roman" w:hAnsi="Times New Roman" w:cs="Times New Roman"/>
                <w:b/>
                <w:i/>
                <w:color w:val="000000" w:themeColor="text1"/>
                <w:sz w:val="28"/>
                <w:szCs w:val="28"/>
                <w:lang w:val="uk-UA" w:eastAsia="ru-RU"/>
              </w:rPr>
            </w:pPr>
            <w:r w:rsidRPr="005D5F77">
              <w:rPr>
                <w:rFonts w:ascii="Times New Roman" w:eastAsia="Times New Roman" w:hAnsi="Times New Roman" w:cs="Times New Roman"/>
                <w:b/>
                <w:i/>
                <w:color w:val="000000" w:themeColor="text1"/>
                <w:sz w:val="28"/>
                <w:szCs w:val="28"/>
                <w:lang w:val="uk-UA" w:eastAsia="ru-RU"/>
              </w:rPr>
              <w:t>За роками виконання</w:t>
            </w:r>
          </w:p>
        </w:tc>
      </w:tr>
      <w:tr w:rsidR="00B220BD" w:rsidRPr="005D5F77" w:rsidTr="004E1D50">
        <w:trPr>
          <w:trHeight w:val="495"/>
        </w:trPr>
        <w:tc>
          <w:tcPr>
            <w:tcW w:w="1985" w:type="dxa"/>
            <w:vMerge/>
            <w:shd w:val="clear" w:color="auto" w:fill="auto"/>
          </w:tcPr>
          <w:p w:rsidR="00B220BD" w:rsidRPr="005D5F77" w:rsidRDefault="00B220BD" w:rsidP="00905FE8">
            <w:pPr>
              <w:spacing w:after="0" w:line="240" w:lineRule="auto"/>
              <w:jc w:val="both"/>
              <w:rPr>
                <w:rFonts w:ascii="Times New Roman" w:eastAsia="Times New Roman" w:hAnsi="Times New Roman" w:cs="Times New Roman"/>
                <w:color w:val="000000" w:themeColor="text1"/>
                <w:sz w:val="28"/>
                <w:szCs w:val="28"/>
                <w:lang w:val="uk-UA" w:eastAsia="ru-RU"/>
              </w:rPr>
            </w:pPr>
          </w:p>
        </w:tc>
        <w:tc>
          <w:tcPr>
            <w:tcW w:w="2126" w:type="dxa"/>
            <w:vMerge/>
            <w:shd w:val="clear" w:color="auto" w:fill="auto"/>
          </w:tcPr>
          <w:p w:rsidR="00B220BD" w:rsidRPr="005D5F77" w:rsidRDefault="00B220BD" w:rsidP="00905FE8">
            <w:pPr>
              <w:spacing w:after="0" w:line="240" w:lineRule="auto"/>
              <w:jc w:val="both"/>
              <w:rPr>
                <w:rFonts w:ascii="Times New Roman" w:eastAsia="Times New Roman" w:hAnsi="Times New Roman" w:cs="Times New Roman"/>
                <w:b/>
                <w:i/>
                <w:color w:val="000000" w:themeColor="text1"/>
                <w:sz w:val="28"/>
                <w:szCs w:val="28"/>
                <w:lang w:val="uk-UA" w:eastAsia="ru-RU"/>
              </w:rPr>
            </w:pPr>
          </w:p>
        </w:tc>
        <w:tc>
          <w:tcPr>
            <w:tcW w:w="1701" w:type="dxa"/>
            <w:shd w:val="clear" w:color="auto" w:fill="auto"/>
            <w:vAlign w:val="center"/>
          </w:tcPr>
          <w:p w:rsidR="00B220BD" w:rsidRPr="005D5F77" w:rsidRDefault="00CE407F" w:rsidP="00B220BD">
            <w:pPr>
              <w:spacing w:after="0" w:line="240" w:lineRule="auto"/>
              <w:jc w:val="center"/>
              <w:rPr>
                <w:rFonts w:ascii="Times New Roman" w:eastAsia="Times New Roman" w:hAnsi="Times New Roman" w:cs="Times New Roman"/>
                <w:b/>
                <w:i/>
                <w:color w:val="000000" w:themeColor="text1"/>
                <w:sz w:val="28"/>
                <w:szCs w:val="28"/>
                <w:lang w:val="uk-UA" w:eastAsia="ru-RU"/>
              </w:rPr>
            </w:pPr>
            <w:r w:rsidRPr="005D5F77">
              <w:rPr>
                <w:rFonts w:ascii="Times New Roman" w:eastAsia="Times New Roman" w:hAnsi="Times New Roman" w:cs="Times New Roman"/>
                <w:b/>
                <w:i/>
                <w:color w:val="000000" w:themeColor="text1"/>
                <w:sz w:val="28"/>
                <w:szCs w:val="28"/>
                <w:lang w:val="uk-UA" w:eastAsia="ru-RU"/>
              </w:rPr>
              <w:t>2017</w:t>
            </w:r>
          </w:p>
        </w:tc>
        <w:tc>
          <w:tcPr>
            <w:tcW w:w="1701" w:type="dxa"/>
            <w:shd w:val="clear" w:color="auto" w:fill="auto"/>
            <w:vAlign w:val="center"/>
          </w:tcPr>
          <w:p w:rsidR="00B220BD" w:rsidRPr="005D5F77" w:rsidRDefault="00CE407F" w:rsidP="00B220BD">
            <w:pPr>
              <w:spacing w:after="0" w:line="240" w:lineRule="auto"/>
              <w:jc w:val="center"/>
              <w:rPr>
                <w:rFonts w:ascii="Times New Roman" w:eastAsia="Times New Roman" w:hAnsi="Times New Roman" w:cs="Times New Roman"/>
                <w:b/>
                <w:i/>
                <w:color w:val="000000" w:themeColor="text1"/>
                <w:sz w:val="28"/>
                <w:szCs w:val="28"/>
                <w:lang w:val="uk-UA" w:eastAsia="ru-RU"/>
              </w:rPr>
            </w:pPr>
            <w:r w:rsidRPr="005D5F77">
              <w:rPr>
                <w:rFonts w:ascii="Times New Roman" w:eastAsia="Times New Roman" w:hAnsi="Times New Roman" w:cs="Times New Roman"/>
                <w:b/>
                <w:i/>
                <w:color w:val="000000" w:themeColor="text1"/>
                <w:sz w:val="28"/>
                <w:szCs w:val="28"/>
                <w:lang w:val="uk-UA" w:eastAsia="ru-RU"/>
              </w:rPr>
              <w:t>2018</w:t>
            </w:r>
          </w:p>
        </w:tc>
        <w:tc>
          <w:tcPr>
            <w:tcW w:w="1843" w:type="dxa"/>
            <w:shd w:val="clear" w:color="auto" w:fill="auto"/>
            <w:vAlign w:val="center"/>
          </w:tcPr>
          <w:p w:rsidR="00B220BD" w:rsidRPr="005D5F77" w:rsidRDefault="00CE407F" w:rsidP="00B220BD">
            <w:pPr>
              <w:spacing w:after="0" w:line="240" w:lineRule="auto"/>
              <w:jc w:val="center"/>
              <w:rPr>
                <w:rFonts w:ascii="Times New Roman" w:eastAsia="Times New Roman" w:hAnsi="Times New Roman" w:cs="Times New Roman"/>
                <w:b/>
                <w:i/>
                <w:color w:val="000000" w:themeColor="text1"/>
                <w:sz w:val="28"/>
                <w:szCs w:val="28"/>
                <w:lang w:val="uk-UA" w:eastAsia="ru-RU"/>
              </w:rPr>
            </w:pPr>
            <w:r w:rsidRPr="005D5F77">
              <w:rPr>
                <w:rFonts w:ascii="Times New Roman" w:eastAsia="Times New Roman" w:hAnsi="Times New Roman" w:cs="Times New Roman"/>
                <w:b/>
                <w:i/>
                <w:color w:val="000000" w:themeColor="text1"/>
                <w:sz w:val="28"/>
                <w:szCs w:val="28"/>
                <w:lang w:val="uk-UA" w:eastAsia="ru-RU"/>
              </w:rPr>
              <w:t>2019</w:t>
            </w:r>
          </w:p>
        </w:tc>
      </w:tr>
      <w:tr w:rsidR="00B220BD" w:rsidRPr="005D5F77" w:rsidTr="004E1D50">
        <w:tc>
          <w:tcPr>
            <w:tcW w:w="1985" w:type="dxa"/>
            <w:shd w:val="clear" w:color="auto" w:fill="auto"/>
          </w:tcPr>
          <w:p w:rsidR="00B220BD" w:rsidRPr="005D5F77" w:rsidRDefault="00B220BD" w:rsidP="00905FE8">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Держав</w:t>
            </w:r>
            <w:r w:rsidR="00AC49EF" w:rsidRPr="005D5F77">
              <w:rPr>
                <w:rFonts w:ascii="Times New Roman" w:eastAsia="Times New Roman" w:hAnsi="Times New Roman" w:cs="Times New Roman"/>
                <w:color w:val="000000" w:themeColor="text1"/>
                <w:sz w:val="28"/>
                <w:szCs w:val="28"/>
                <w:lang w:val="uk-UA" w:eastAsia="ru-RU"/>
              </w:rPr>
              <w:t>н</w:t>
            </w:r>
            <w:r w:rsidRPr="005D5F77">
              <w:rPr>
                <w:rFonts w:ascii="Times New Roman" w:eastAsia="Times New Roman" w:hAnsi="Times New Roman" w:cs="Times New Roman"/>
                <w:color w:val="000000" w:themeColor="text1"/>
                <w:sz w:val="28"/>
                <w:szCs w:val="28"/>
                <w:lang w:val="uk-UA" w:eastAsia="ru-RU"/>
              </w:rPr>
              <w:t>ий бюджет</w:t>
            </w:r>
          </w:p>
        </w:tc>
        <w:tc>
          <w:tcPr>
            <w:tcW w:w="2126" w:type="dxa"/>
            <w:shd w:val="clear" w:color="auto" w:fill="auto"/>
            <w:vAlign w:val="center"/>
          </w:tcPr>
          <w:p w:rsidR="00B220BD"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701" w:type="dxa"/>
            <w:shd w:val="clear" w:color="auto" w:fill="auto"/>
            <w:vAlign w:val="center"/>
          </w:tcPr>
          <w:p w:rsidR="00B220BD"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701" w:type="dxa"/>
            <w:shd w:val="clear" w:color="auto" w:fill="auto"/>
            <w:vAlign w:val="center"/>
          </w:tcPr>
          <w:p w:rsidR="00B220BD"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843" w:type="dxa"/>
            <w:shd w:val="clear" w:color="auto" w:fill="auto"/>
            <w:vAlign w:val="center"/>
          </w:tcPr>
          <w:p w:rsidR="00B220BD"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r>
      <w:tr w:rsidR="00D110D7" w:rsidRPr="005D5F77" w:rsidTr="004E1D50">
        <w:tc>
          <w:tcPr>
            <w:tcW w:w="1985" w:type="dxa"/>
            <w:shd w:val="clear" w:color="auto" w:fill="auto"/>
          </w:tcPr>
          <w:p w:rsidR="00D110D7" w:rsidRPr="005D5F77" w:rsidRDefault="00D110D7" w:rsidP="00D110D7">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Обласний бюджет</w:t>
            </w:r>
          </w:p>
        </w:tc>
        <w:tc>
          <w:tcPr>
            <w:tcW w:w="2126" w:type="dxa"/>
            <w:shd w:val="clear" w:color="auto" w:fill="auto"/>
            <w:vAlign w:val="center"/>
          </w:tcPr>
          <w:p w:rsidR="00D110D7"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701" w:type="dxa"/>
            <w:shd w:val="clear" w:color="auto" w:fill="auto"/>
            <w:vAlign w:val="center"/>
          </w:tcPr>
          <w:p w:rsidR="00D110D7"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701" w:type="dxa"/>
            <w:shd w:val="clear" w:color="auto" w:fill="auto"/>
            <w:vAlign w:val="center"/>
          </w:tcPr>
          <w:p w:rsidR="00D110D7"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843" w:type="dxa"/>
            <w:shd w:val="clear" w:color="auto" w:fill="auto"/>
            <w:vAlign w:val="center"/>
          </w:tcPr>
          <w:p w:rsidR="00D110D7" w:rsidRPr="005D5F77" w:rsidRDefault="00D110D7" w:rsidP="00D110D7">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r>
      <w:tr w:rsidR="007F68A2" w:rsidRPr="005D5F77" w:rsidTr="004E1D50">
        <w:tc>
          <w:tcPr>
            <w:tcW w:w="1985" w:type="dxa"/>
            <w:shd w:val="clear" w:color="auto" w:fill="auto"/>
          </w:tcPr>
          <w:p w:rsidR="007F68A2" w:rsidRPr="005D5F77" w:rsidRDefault="007F68A2" w:rsidP="007F68A2">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Міський бюджет</w:t>
            </w:r>
          </w:p>
        </w:tc>
        <w:tc>
          <w:tcPr>
            <w:tcW w:w="2126" w:type="dxa"/>
            <w:shd w:val="clear" w:color="auto" w:fill="auto"/>
            <w:vAlign w:val="center"/>
          </w:tcPr>
          <w:p w:rsidR="007F68A2" w:rsidRPr="005D5F77" w:rsidRDefault="007F68A2"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 xml:space="preserve">4 </w:t>
            </w:r>
            <w:r w:rsidR="006235FD" w:rsidRPr="005D5F77">
              <w:rPr>
                <w:rFonts w:ascii="Times New Roman" w:eastAsia="Times New Roman" w:hAnsi="Times New Roman" w:cs="Times New Roman"/>
                <w:color w:val="000000" w:themeColor="text1"/>
                <w:sz w:val="28"/>
                <w:szCs w:val="28"/>
                <w:lang w:val="uk-UA" w:eastAsia="ru-RU"/>
              </w:rPr>
              <w:t>245</w:t>
            </w:r>
            <w:r w:rsidRPr="005D5F77">
              <w:rPr>
                <w:rFonts w:ascii="Times New Roman" w:eastAsia="Times New Roman" w:hAnsi="Times New Roman" w:cs="Times New Roman"/>
                <w:color w:val="000000" w:themeColor="text1"/>
                <w:sz w:val="28"/>
                <w:szCs w:val="28"/>
                <w:lang w:val="uk-UA" w:eastAsia="ru-RU"/>
              </w:rPr>
              <w:t> 500,00</w:t>
            </w:r>
          </w:p>
        </w:tc>
        <w:tc>
          <w:tcPr>
            <w:tcW w:w="1701" w:type="dxa"/>
            <w:shd w:val="clear" w:color="auto" w:fill="auto"/>
            <w:vAlign w:val="center"/>
          </w:tcPr>
          <w:p w:rsidR="007F68A2" w:rsidRPr="005D5F77" w:rsidRDefault="007F68A2"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3 </w:t>
            </w:r>
            <w:r w:rsidR="006235FD" w:rsidRPr="005D5F77">
              <w:rPr>
                <w:rFonts w:ascii="Times New Roman" w:eastAsia="Times New Roman" w:hAnsi="Times New Roman" w:cs="Times New Roman"/>
                <w:color w:val="000000" w:themeColor="text1"/>
                <w:sz w:val="28"/>
                <w:szCs w:val="28"/>
                <w:lang w:val="uk-UA" w:eastAsia="ru-RU"/>
              </w:rPr>
              <w:t>541</w:t>
            </w:r>
            <w:r w:rsidRPr="005D5F77">
              <w:rPr>
                <w:rFonts w:ascii="Times New Roman" w:eastAsia="Times New Roman" w:hAnsi="Times New Roman" w:cs="Times New Roman"/>
                <w:color w:val="000000" w:themeColor="text1"/>
                <w:sz w:val="28"/>
                <w:szCs w:val="28"/>
                <w:lang w:val="uk-UA" w:eastAsia="ru-RU"/>
              </w:rPr>
              <w:t> 500,00</w:t>
            </w:r>
          </w:p>
        </w:tc>
        <w:tc>
          <w:tcPr>
            <w:tcW w:w="1701" w:type="dxa"/>
            <w:shd w:val="clear" w:color="auto" w:fill="auto"/>
            <w:vAlign w:val="center"/>
          </w:tcPr>
          <w:p w:rsidR="007F68A2" w:rsidRPr="005D5F77" w:rsidRDefault="006235FD" w:rsidP="007F68A2">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419</w:t>
            </w:r>
            <w:r w:rsidR="007F68A2" w:rsidRPr="005D5F77">
              <w:rPr>
                <w:rFonts w:ascii="Times New Roman" w:eastAsia="Times New Roman" w:hAnsi="Times New Roman" w:cs="Times New Roman"/>
                <w:color w:val="000000" w:themeColor="text1"/>
                <w:sz w:val="28"/>
                <w:szCs w:val="28"/>
                <w:lang w:val="uk-UA" w:eastAsia="ru-RU"/>
              </w:rPr>
              <w:t> 500,00</w:t>
            </w:r>
          </w:p>
        </w:tc>
        <w:tc>
          <w:tcPr>
            <w:tcW w:w="1843" w:type="dxa"/>
            <w:shd w:val="clear" w:color="auto" w:fill="auto"/>
            <w:vAlign w:val="center"/>
          </w:tcPr>
          <w:p w:rsidR="007F68A2" w:rsidRPr="005D5F77" w:rsidRDefault="007F68A2"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28</w:t>
            </w:r>
            <w:r w:rsidR="006235FD" w:rsidRPr="005D5F77">
              <w:rPr>
                <w:rFonts w:ascii="Times New Roman" w:eastAsia="Times New Roman" w:hAnsi="Times New Roman" w:cs="Times New Roman"/>
                <w:color w:val="000000" w:themeColor="text1"/>
                <w:sz w:val="28"/>
                <w:szCs w:val="28"/>
                <w:lang w:val="uk-UA" w:eastAsia="ru-RU"/>
              </w:rPr>
              <w:t>4</w:t>
            </w:r>
            <w:r w:rsidRPr="005D5F77">
              <w:rPr>
                <w:rFonts w:ascii="Times New Roman" w:eastAsia="Times New Roman" w:hAnsi="Times New Roman" w:cs="Times New Roman"/>
                <w:color w:val="000000" w:themeColor="text1"/>
                <w:sz w:val="28"/>
                <w:szCs w:val="28"/>
                <w:lang w:val="uk-UA" w:eastAsia="ru-RU"/>
              </w:rPr>
              <w:t> 500,00</w:t>
            </w:r>
          </w:p>
        </w:tc>
      </w:tr>
      <w:tr w:rsidR="007F68A2" w:rsidRPr="005D5F77" w:rsidTr="004E1D50">
        <w:tc>
          <w:tcPr>
            <w:tcW w:w="1985" w:type="dxa"/>
            <w:shd w:val="clear" w:color="auto" w:fill="auto"/>
          </w:tcPr>
          <w:p w:rsidR="007F68A2" w:rsidRPr="005D5F77" w:rsidRDefault="00D61170" w:rsidP="00D61170">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Інші джерела</w:t>
            </w:r>
          </w:p>
        </w:tc>
        <w:tc>
          <w:tcPr>
            <w:tcW w:w="2126" w:type="dxa"/>
            <w:shd w:val="clear" w:color="auto" w:fill="auto"/>
            <w:vAlign w:val="center"/>
          </w:tcPr>
          <w:p w:rsidR="007F68A2" w:rsidRPr="005D5F77" w:rsidRDefault="007F68A2" w:rsidP="007F68A2">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500 000,00</w:t>
            </w:r>
          </w:p>
        </w:tc>
        <w:tc>
          <w:tcPr>
            <w:tcW w:w="1701" w:type="dxa"/>
            <w:shd w:val="clear" w:color="auto" w:fill="auto"/>
            <w:vAlign w:val="center"/>
          </w:tcPr>
          <w:p w:rsidR="007F68A2" w:rsidRPr="005D5F77" w:rsidRDefault="007F68A2" w:rsidP="007F68A2">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c>
          <w:tcPr>
            <w:tcW w:w="1701" w:type="dxa"/>
            <w:shd w:val="clear" w:color="auto" w:fill="auto"/>
            <w:vAlign w:val="center"/>
          </w:tcPr>
          <w:p w:rsidR="007F68A2" w:rsidRPr="005D5F77" w:rsidRDefault="007F68A2" w:rsidP="007F68A2">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500 000,00</w:t>
            </w:r>
          </w:p>
        </w:tc>
        <w:tc>
          <w:tcPr>
            <w:tcW w:w="1843" w:type="dxa"/>
            <w:shd w:val="clear" w:color="auto" w:fill="auto"/>
            <w:vAlign w:val="center"/>
          </w:tcPr>
          <w:p w:rsidR="007F68A2" w:rsidRPr="005D5F77" w:rsidRDefault="007F68A2" w:rsidP="007F68A2">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w:t>
            </w:r>
          </w:p>
        </w:tc>
      </w:tr>
      <w:tr w:rsidR="00B220BD" w:rsidRPr="005D5F77" w:rsidTr="004E1D50">
        <w:tc>
          <w:tcPr>
            <w:tcW w:w="1985" w:type="dxa"/>
            <w:shd w:val="clear" w:color="auto" w:fill="auto"/>
          </w:tcPr>
          <w:p w:rsidR="00B220BD" w:rsidRPr="005D5F77" w:rsidRDefault="00B220BD" w:rsidP="00905FE8">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Усього</w:t>
            </w:r>
          </w:p>
        </w:tc>
        <w:tc>
          <w:tcPr>
            <w:tcW w:w="2126" w:type="dxa"/>
            <w:shd w:val="clear" w:color="auto" w:fill="auto"/>
            <w:vAlign w:val="center"/>
          </w:tcPr>
          <w:p w:rsidR="00B220BD" w:rsidRPr="005D5F77" w:rsidRDefault="00D110D7" w:rsidP="00FC7239">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4 </w:t>
            </w:r>
            <w:r w:rsidR="00FC7239" w:rsidRPr="005D5F77">
              <w:rPr>
                <w:rFonts w:ascii="Times New Roman" w:eastAsia="Times New Roman" w:hAnsi="Times New Roman" w:cs="Times New Roman"/>
                <w:color w:val="000000" w:themeColor="text1"/>
                <w:sz w:val="28"/>
                <w:szCs w:val="28"/>
                <w:lang w:val="uk-UA" w:eastAsia="ru-RU"/>
              </w:rPr>
              <w:t>745</w:t>
            </w:r>
            <w:r w:rsidRPr="005D5F77">
              <w:rPr>
                <w:rFonts w:ascii="Times New Roman" w:eastAsia="Times New Roman" w:hAnsi="Times New Roman" w:cs="Times New Roman"/>
                <w:color w:val="000000" w:themeColor="text1"/>
                <w:sz w:val="28"/>
                <w:szCs w:val="28"/>
                <w:lang w:val="uk-UA" w:eastAsia="ru-RU"/>
              </w:rPr>
              <w:t> 500,00</w:t>
            </w:r>
          </w:p>
        </w:tc>
        <w:tc>
          <w:tcPr>
            <w:tcW w:w="1701" w:type="dxa"/>
            <w:shd w:val="clear" w:color="auto" w:fill="auto"/>
            <w:vAlign w:val="center"/>
          </w:tcPr>
          <w:p w:rsidR="00B220BD" w:rsidRPr="005D5F77" w:rsidRDefault="00D110D7"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3 </w:t>
            </w:r>
            <w:r w:rsidR="006235FD" w:rsidRPr="005D5F77">
              <w:rPr>
                <w:rFonts w:ascii="Times New Roman" w:eastAsia="Times New Roman" w:hAnsi="Times New Roman" w:cs="Times New Roman"/>
                <w:color w:val="000000" w:themeColor="text1"/>
                <w:sz w:val="28"/>
                <w:szCs w:val="28"/>
                <w:lang w:val="uk-UA" w:eastAsia="ru-RU"/>
              </w:rPr>
              <w:t>541</w:t>
            </w:r>
            <w:r w:rsidRPr="005D5F77">
              <w:rPr>
                <w:rFonts w:ascii="Times New Roman" w:eastAsia="Times New Roman" w:hAnsi="Times New Roman" w:cs="Times New Roman"/>
                <w:color w:val="000000" w:themeColor="text1"/>
                <w:sz w:val="28"/>
                <w:szCs w:val="28"/>
                <w:lang w:val="uk-UA" w:eastAsia="ru-RU"/>
              </w:rPr>
              <w:t> 500,00</w:t>
            </w:r>
          </w:p>
        </w:tc>
        <w:tc>
          <w:tcPr>
            <w:tcW w:w="1701" w:type="dxa"/>
            <w:shd w:val="clear" w:color="auto" w:fill="auto"/>
            <w:vAlign w:val="center"/>
          </w:tcPr>
          <w:p w:rsidR="00B220BD" w:rsidRPr="005D5F77" w:rsidRDefault="00D110D7"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9</w:t>
            </w:r>
            <w:r w:rsidR="006235FD" w:rsidRPr="005D5F77">
              <w:rPr>
                <w:rFonts w:ascii="Times New Roman" w:eastAsia="Times New Roman" w:hAnsi="Times New Roman" w:cs="Times New Roman"/>
                <w:color w:val="000000" w:themeColor="text1"/>
                <w:sz w:val="28"/>
                <w:szCs w:val="28"/>
                <w:lang w:val="uk-UA" w:eastAsia="ru-RU"/>
              </w:rPr>
              <w:t>19</w:t>
            </w:r>
            <w:r w:rsidRPr="005D5F77">
              <w:rPr>
                <w:rFonts w:ascii="Times New Roman" w:eastAsia="Times New Roman" w:hAnsi="Times New Roman" w:cs="Times New Roman"/>
                <w:color w:val="000000" w:themeColor="text1"/>
                <w:sz w:val="28"/>
                <w:szCs w:val="28"/>
                <w:lang w:val="uk-UA" w:eastAsia="ru-RU"/>
              </w:rPr>
              <w:t> 500,00</w:t>
            </w:r>
          </w:p>
        </w:tc>
        <w:tc>
          <w:tcPr>
            <w:tcW w:w="1843" w:type="dxa"/>
            <w:shd w:val="clear" w:color="auto" w:fill="auto"/>
            <w:vAlign w:val="center"/>
          </w:tcPr>
          <w:p w:rsidR="00B220BD" w:rsidRPr="005D5F77" w:rsidRDefault="00D110D7" w:rsidP="006235FD">
            <w:pPr>
              <w:spacing w:after="0" w:line="240" w:lineRule="auto"/>
              <w:jc w:val="center"/>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2</w:t>
            </w:r>
            <w:r w:rsidR="006235FD" w:rsidRPr="005D5F77">
              <w:rPr>
                <w:rFonts w:ascii="Times New Roman" w:eastAsia="Times New Roman" w:hAnsi="Times New Roman" w:cs="Times New Roman"/>
                <w:color w:val="000000" w:themeColor="text1"/>
                <w:sz w:val="28"/>
                <w:szCs w:val="28"/>
                <w:lang w:val="uk-UA" w:eastAsia="ru-RU"/>
              </w:rPr>
              <w:t>84</w:t>
            </w:r>
            <w:r w:rsidRPr="005D5F77">
              <w:rPr>
                <w:rFonts w:ascii="Times New Roman" w:eastAsia="Times New Roman" w:hAnsi="Times New Roman" w:cs="Times New Roman"/>
                <w:color w:val="000000" w:themeColor="text1"/>
                <w:sz w:val="28"/>
                <w:szCs w:val="28"/>
                <w:lang w:val="uk-UA" w:eastAsia="ru-RU"/>
              </w:rPr>
              <w:t> 500,00</w:t>
            </w:r>
          </w:p>
        </w:tc>
      </w:tr>
    </w:tbl>
    <w:p w:rsidR="00905FE8" w:rsidRPr="005D5F77" w:rsidRDefault="00905FE8" w:rsidP="00905FE8">
      <w:pPr>
        <w:spacing w:after="0" w:line="240" w:lineRule="auto"/>
        <w:ind w:left="360"/>
        <w:jc w:val="both"/>
        <w:rPr>
          <w:rFonts w:ascii="Times New Roman" w:eastAsia="Times New Roman" w:hAnsi="Times New Roman" w:cs="Times New Roman"/>
          <w:color w:val="000000" w:themeColor="text1"/>
          <w:sz w:val="28"/>
          <w:szCs w:val="28"/>
          <w:lang w:val="uk-UA" w:eastAsia="ru-RU"/>
        </w:rPr>
      </w:pPr>
    </w:p>
    <w:p w:rsidR="00905FE8" w:rsidRPr="005D5F77" w:rsidRDefault="004E1D50" w:rsidP="00252536">
      <w:pPr>
        <w:pStyle w:val="a3"/>
        <w:numPr>
          <w:ilvl w:val="1"/>
          <w:numId w:val="12"/>
        </w:numPr>
        <w:tabs>
          <w:tab w:val="left" w:pos="1418"/>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Очікува</w:t>
      </w:r>
      <w:r w:rsidR="00905FE8" w:rsidRPr="005D5F77">
        <w:rPr>
          <w:rFonts w:ascii="Times New Roman" w:eastAsia="Times New Roman" w:hAnsi="Times New Roman" w:cs="Times New Roman"/>
          <w:color w:val="000000" w:themeColor="text1"/>
          <w:sz w:val="28"/>
          <w:szCs w:val="28"/>
          <w:lang w:val="uk-UA" w:eastAsia="ru-RU"/>
        </w:rPr>
        <w:t xml:space="preserve">ні кінцеві результати виконання </w:t>
      </w:r>
      <w:r w:rsidR="00B220BD" w:rsidRPr="005D5F77">
        <w:rPr>
          <w:rFonts w:ascii="Times New Roman" w:eastAsia="Times New Roman" w:hAnsi="Times New Roman" w:cs="Times New Roman"/>
          <w:color w:val="000000" w:themeColor="text1"/>
          <w:sz w:val="28"/>
          <w:szCs w:val="28"/>
          <w:lang w:val="uk-UA" w:eastAsia="ru-RU"/>
        </w:rPr>
        <w:t>П</w:t>
      </w:r>
      <w:r w:rsidR="00905FE8" w:rsidRPr="005D5F77">
        <w:rPr>
          <w:rFonts w:ascii="Times New Roman" w:eastAsia="Times New Roman" w:hAnsi="Times New Roman" w:cs="Times New Roman"/>
          <w:color w:val="000000" w:themeColor="text1"/>
          <w:sz w:val="28"/>
          <w:szCs w:val="28"/>
          <w:lang w:val="uk-UA" w:eastAsia="ru-RU"/>
        </w:rPr>
        <w:t>рограми</w:t>
      </w:r>
      <w:r w:rsidR="00D1083A" w:rsidRPr="005D5F77">
        <w:rPr>
          <w:rFonts w:ascii="Times New Roman" w:eastAsia="Times New Roman" w:hAnsi="Times New Roman" w:cs="Times New Roman"/>
          <w:color w:val="000000" w:themeColor="text1"/>
          <w:sz w:val="28"/>
          <w:szCs w:val="28"/>
          <w:lang w:val="uk-UA" w:eastAsia="ru-RU"/>
        </w:rPr>
        <w:t>:</w:t>
      </w:r>
      <w:r w:rsidR="00905FE8" w:rsidRPr="005D5F77">
        <w:rPr>
          <w:rFonts w:ascii="Times New Roman" w:eastAsia="Times New Roman" w:hAnsi="Times New Roman" w:cs="Times New Roman"/>
          <w:color w:val="000000" w:themeColor="text1"/>
          <w:sz w:val="28"/>
          <w:szCs w:val="28"/>
          <w:lang w:val="uk-UA" w:eastAsia="ru-RU"/>
        </w:rPr>
        <w:t xml:space="preserve"> </w:t>
      </w:r>
      <w:r w:rsidR="00D1083A" w:rsidRPr="005D5F77">
        <w:rPr>
          <w:rFonts w:ascii="Times New Roman" w:eastAsia="Times New Roman" w:hAnsi="Times New Roman" w:cs="Times New Roman"/>
          <w:color w:val="000000" w:themeColor="text1"/>
          <w:sz w:val="28"/>
          <w:szCs w:val="28"/>
          <w:lang w:val="uk-UA" w:eastAsia="ru-RU"/>
        </w:rPr>
        <w:t>зниження відсотку порушень установлених термінів надання послуг</w:t>
      </w:r>
      <w:r w:rsidR="00AC49EF" w:rsidRPr="005D5F77">
        <w:rPr>
          <w:rFonts w:ascii="Times New Roman" w:eastAsia="Times New Roman" w:hAnsi="Times New Roman" w:cs="Times New Roman"/>
          <w:color w:val="000000" w:themeColor="text1"/>
          <w:sz w:val="28"/>
          <w:szCs w:val="28"/>
          <w:lang w:val="uk-UA" w:eastAsia="ru-RU"/>
        </w:rPr>
        <w:t xml:space="preserve"> </w:t>
      </w:r>
      <w:r w:rsidR="00D1083A" w:rsidRPr="005D5F77">
        <w:rPr>
          <w:rFonts w:ascii="Times New Roman" w:eastAsia="Times New Roman" w:hAnsi="Times New Roman" w:cs="Times New Roman"/>
          <w:color w:val="000000" w:themeColor="text1"/>
          <w:sz w:val="28"/>
          <w:szCs w:val="28"/>
          <w:lang w:val="uk-UA" w:eastAsia="ru-RU"/>
        </w:rPr>
        <w:t>до заг</w:t>
      </w:r>
      <w:r w:rsidRPr="005D5F77">
        <w:rPr>
          <w:rFonts w:ascii="Times New Roman" w:eastAsia="Times New Roman" w:hAnsi="Times New Roman" w:cs="Times New Roman"/>
          <w:color w:val="000000" w:themeColor="text1"/>
          <w:sz w:val="28"/>
          <w:szCs w:val="28"/>
          <w:lang w:val="uk-UA" w:eastAsia="ru-RU"/>
        </w:rPr>
        <w:t>альної кількості наданих послуг, кількості рекламацій на 1000 звернень,</w:t>
      </w:r>
      <w:r w:rsidR="00D1083A" w:rsidRPr="005D5F77">
        <w:rPr>
          <w:rFonts w:ascii="Times New Roman" w:eastAsia="Times New Roman" w:hAnsi="Times New Roman" w:cs="Times New Roman"/>
          <w:color w:val="000000" w:themeColor="text1"/>
          <w:sz w:val="28"/>
          <w:szCs w:val="28"/>
          <w:lang w:val="uk-UA" w:eastAsia="ru-RU"/>
        </w:rPr>
        <w:t xml:space="preserve"> підвищення рівня задоволеності споживачів якістю надання послуг</w:t>
      </w:r>
      <w:r w:rsidR="00AC49EF" w:rsidRPr="005D5F77">
        <w:rPr>
          <w:rFonts w:ascii="Times New Roman" w:eastAsia="Times New Roman" w:hAnsi="Times New Roman" w:cs="Times New Roman"/>
          <w:color w:val="000000" w:themeColor="text1"/>
          <w:sz w:val="28"/>
          <w:szCs w:val="28"/>
          <w:lang w:val="uk-UA" w:eastAsia="ru-RU"/>
        </w:rPr>
        <w:t xml:space="preserve"> (за результатами опитувань)</w:t>
      </w:r>
      <w:r w:rsidRPr="005D5F77">
        <w:rPr>
          <w:rFonts w:ascii="Times New Roman" w:eastAsia="Times New Roman" w:hAnsi="Times New Roman" w:cs="Times New Roman"/>
          <w:color w:val="000000" w:themeColor="text1"/>
          <w:sz w:val="28"/>
          <w:szCs w:val="28"/>
          <w:lang w:val="uk-UA" w:eastAsia="ru-RU"/>
        </w:rPr>
        <w:t>,</w:t>
      </w:r>
      <w:r w:rsidR="00D1083A" w:rsidRPr="005D5F77">
        <w:rPr>
          <w:rFonts w:ascii="Times New Roman" w:eastAsia="Times New Roman" w:hAnsi="Times New Roman" w:cs="Times New Roman"/>
          <w:color w:val="000000" w:themeColor="text1"/>
          <w:sz w:val="28"/>
          <w:szCs w:val="28"/>
          <w:lang w:val="uk-UA" w:eastAsia="ru-RU"/>
        </w:rPr>
        <w:t xml:space="preserve"> забезпечення надання адміністративних, інших публічних послуг </w:t>
      </w:r>
      <w:r w:rsidR="00CE407F" w:rsidRPr="005D5F77">
        <w:rPr>
          <w:rFonts w:ascii="Times New Roman" w:eastAsia="Times New Roman" w:hAnsi="Times New Roman" w:cs="Times New Roman"/>
          <w:color w:val="000000" w:themeColor="text1"/>
          <w:sz w:val="28"/>
          <w:szCs w:val="28"/>
          <w:lang w:val="uk-UA" w:eastAsia="ru-RU"/>
        </w:rPr>
        <w:t>у</w:t>
      </w:r>
      <w:r w:rsidR="00D1083A" w:rsidRPr="005D5F77">
        <w:rPr>
          <w:rFonts w:ascii="Times New Roman" w:eastAsia="Times New Roman" w:hAnsi="Times New Roman" w:cs="Times New Roman"/>
          <w:color w:val="000000" w:themeColor="text1"/>
          <w:sz w:val="28"/>
          <w:szCs w:val="28"/>
          <w:lang w:val="uk-UA" w:eastAsia="ru-RU"/>
        </w:rPr>
        <w:t xml:space="preserve"> електронній формі, збільшення їх кількості (2017 рік – 20 послуг, 2018 рік – 25 послуг, 2019 – 40 послуг).</w:t>
      </w:r>
    </w:p>
    <w:p w:rsidR="00CE407F" w:rsidRPr="005D5F77" w:rsidRDefault="00905FE8" w:rsidP="005432ED">
      <w:pPr>
        <w:pStyle w:val="a3"/>
        <w:numPr>
          <w:ilvl w:val="1"/>
          <w:numId w:val="12"/>
        </w:numPr>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Координація та контроль за виконанням</w:t>
      </w:r>
      <w:r w:rsidR="00252536" w:rsidRPr="005D5F77">
        <w:rPr>
          <w:rFonts w:ascii="Times New Roman" w:eastAsia="Times New Roman" w:hAnsi="Times New Roman" w:cs="Times New Roman"/>
          <w:color w:val="000000" w:themeColor="text1"/>
          <w:sz w:val="28"/>
          <w:szCs w:val="28"/>
          <w:lang w:val="uk-UA" w:eastAsia="ru-RU"/>
        </w:rPr>
        <w:t xml:space="preserve"> Програми</w:t>
      </w:r>
      <w:r w:rsidRPr="005D5F77">
        <w:rPr>
          <w:rFonts w:ascii="Times New Roman" w:eastAsia="Times New Roman" w:hAnsi="Times New Roman" w:cs="Times New Roman"/>
          <w:color w:val="000000" w:themeColor="text1"/>
          <w:sz w:val="28"/>
          <w:szCs w:val="28"/>
          <w:lang w:val="uk-UA" w:eastAsia="ru-RU"/>
        </w:rPr>
        <w:t>:</w:t>
      </w:r>
      <w:r w:rsidR="00D1083A" w:rsidRPr="005D5F77">
        <w:rPr>
          <w:rFonts w:ascii="Times New Roman" w:eastAsia="Times New Roman" w:hAnsi="Times New Roman" w:cs="Times New Roman"/>
          <w:color w:val="000000" w:themeColor="text1"/>
          <w:sz w:val="28"/>
          <w:szCs w:val="28"/>
          <w:lang w:val="uk-UA" w:eastAsia="ru-RU"/>
        </w:rPr>
        <w:t xml:space="preserve"> координатором реалізації Програми є заступник міського голови, який  координує роботу Центру та </w:t>
      </w:r>
      <w:r w:rsidR="004F0490" w:rsidRPr="005D5F77">
        <w:rPr>
          <w:rFonts w:ascii="Times New Roman" w:eastAsia="Times New Roman" w:hAnsi="Times New Roman" w:cs="Times New Roman"/>
          <w:color w:val="000000" w:themeColor="text1"/>
          <w:sz w:val="28"/>
          <w:szCs w:val="28"/>
          <w:lang w:val="uk-UA" w:eastAsia="ru-RU"/>
        </w:rPr>
        <w:t xml:space="preserve">його територіальних підрозділів, </w:t>
      </w:r>
      <w:r w:rsidR="005432ED" w:rsidRPr="005D5F77">
        <w:rPr>
          <w:rFonts w:ascii="Times New Roman" w:eastAsia="Times New Roman" w:hAnsi="Times New Roman" w:cs="Times New Roman"/>
          <w:color w:val="000000" w:themeColor="text1"/>
          <w:sz w:val="28"/>
          <w:szCs w:val="28"/>
          <w:lang w:val="uk-UA" w:eastAsia="ru-RU"/>
        </w:rPr>
        <w:t xml:space="preserve">безпосередній контроль за ходом реалізації Програми здійснює управління з питань надання  адміністративних послуг виконкому міської ради, що забезпечує моніторинг стану реалізації заходів Програми, підготовку звітності та аналітичної інформації, </w:t>
      </w:r>
      <w:r w:rsidR="004F0490" w:rsidRPr="005D5F77">
        <w:rPr>
          <w:rFonts w:ascii="Times New Roman" w:eastAsia="Times New Roman" w:hAnsi="Times New Roman" w:cs="Times New Roman"/>
          <w:color w:val="000000" w:themeColor="text1"/>
          <w:sz w:val="28"/>
          <w:szCs w:val="28"/>
          <w:lang w:val="uk-UA" w:eastAsia="ru-RU"/>
        </w:rPr>
        <w:t>виконавці заходів Програми щоквартально до 5 числа місяця, наступного за звітним періодом, інформують управління з питань надання адміністративних послуг виконкому мі</w:t>
      </w:r>
      <w:r w:rsidR="00CF0878" w:rsidRPr="005D5F77">
        <w:rPr>
          <w:rFonts w:ascii="Times New Roman" w:eastAsia="Times New Roman" w:hAnsi="Times New Roman" w:cs="Times New Roman"/>
          <w:color w:val="000000" w:themeColor="text1"/>
          <w:sz w:val="28"/>
          <w:szCs w:val="28"/>
          <w:lang w:val="uk-UA" w:eastAsia="ru-RU"/>
        </w:rPr>
        <w:t>ської</w:t>
      </w:r>
      <w:r w:rsidR="00D97E7E" w:rsidRPr="005D5F77">
        <w:rPr>
          <w:rFonts w:ascii="Times New Roman" w:eastAsia="Times New Roman" w:hAnsi="Times New Roman" w:cs="Times New Roman"/>
          <w:color w:val="000000" w:themeColor="text1"/>
          <w:sz w:val="28"/>
          <w:szCs w:val="28"/>
          <w:lang w:val="uk-UA" w:eastAsia="ru-RU"/>
        </w:rPr>
        <w:t xml:space="preserve"> ради про проведену роботу;</w:t>
      </w:r>
      <w:r w:rsidR="00CF0878" w:rsidRPr="005D5F77">
        <w:rPr>
          <w:rFonts w:ascii="Times New Roman" w:eastAsia="Times New Roman" w:hAnsi="Times New Roman" w:cs="Times New Roman"/>
          <w:color w:val="000000" w:themeColor="text1"/>
          <w:sz w:val="28"/>
          <w:szCs w:val="28"/>
          <w:lang w:val="uk-UA" w:eastAsia="ru-RU"/>
        </w:rPr>
        <w:t xml:space="preserve"> контроль за виконанням заходів Програми здійснює управління з питань надання адміністративних послуг виконкому міської ради, яке забезпечує внесення змін та доповнень до Програми в разі необхідності включення додаткових завдань (заходів), уточнення показників,</w:t>
      </w:r>
      <w:r w:rsidR="004E1D50" w:rsidRPr="005D5F77">
        <w:rPr>
          <w:rFonts w:ascii="Times New Roman" w:eastAsia="Times New Roman" w:hAnsi="Times New Roman" w:cs="Times New Roman"/>
          <w:color w:val="000000" w:themeColor="text1"/>
          <w:sz w:val="28"/>
          <w:szCs w:val="28"/>
          <w:lang w:val="uk-UA" w:eastAsia="ru-RU"/>
        </w:rPr>
        <w:t xml:space="preserve"> </w:t>
      </w:r>
      <w:r w:rsidR="004E1D50" w:rsidRPr="005D5F77">
        <w:rPr>
          <w:rFonts w:ascii="Times New Roman" w:eastAsia="Times New Roman" w:hAnsi="Times New Roman" w:cs="Times New Roman"/>
          <w:color w:val="000000" w:themeColor="text1"/>
          <w:sz w:val="28"/>
          <w:szCs w:val="28"/>
          <w:lang w:val="uk-UA" w:eastAsia="ru-RU"/>
        </w:rPr>
        <w:lastRenderedPageBreak/>
        <w:t>обсягів та джерел фінансування</w:t>
      </w:r>
      <w:r w:rsidR="00CF0878" w:rsidRPr="005D5F77">
        <w:rPr>
          <w:rFonts w:ascii="Times New Roman" w:eastAsia="Times New Roman" w:hAnsi="Times New Roman" w:cs="Times New Roman"/>
          <w:color w:val="000000" w:themeColor="text1"/>
          <w:sz w:val="28"/>
          <w:szCs w:val="28"/>
          <w:lang w:val="uk-UA" w:eastAsia="ru-RU"/>
        </w:rPr>
        <w:t xml:space="preserve"> в порядк</w:t>
      </w:r>
      <w:r w:rsidR="00D97E7E" w:rsidRPr="005D5F77">
        <w:rPr>
          <w:rFonts w:ascii="Times New Roman" w:eastAsia="Times New Roman" w:hAnsi="Times New Roman" w:cs="Times New Roman"/>
          <w:color w:val="000000" w:themeColor="text1"/>
          <w:sz w:val="28"/>
          <w:szCs w:val="28"/>
          <w:lang w:val="uk-UA" w:eastAsia="ru-RU"/>
        </w:rPr>
        <w:t>у</w:t>
      </w:r>
      <w:r w:rsidR="004E1D50" w:rsidRPr="005D5F77">
        <w:rPr>
          <w:rFonts w:ascii="Times New Roman" w:eastAsia="Times New Roman" w:hAnsi="Times New Roman" w:cs="Times New Roman"/>
          <w:color w:val="000000" w:themeColor="text1"/>
          <w:sz w:val="28"/>
          <w:szCs w:val="28"/>
          <w:lang w:val="uk-UA" w:eastAsia="ru-RU"/>
        </w:rPr>
        <w:t>,</w:t>
      </w:r>
      <w:r w:rsidR="00D97E7E" w:rsidRPr="005D5F77">
        <w:rPr>
          <w:rFonts w:ascii="Times New Roman" w:eastAsia="Times New Roman" w:hAnsi="Times New Roman" w:cs="Times New Roman"/>
          <w:color w:val="000000" w:themeColor="text1"/>
          <w:sz w:val="28"/>
          <w:szCs w:val="28"/>
          <w:lang w:val="uk-UA" w:eastAsia="ru-RU"/>
        </w:rPr>
        <w:t xml:space="preserve"> передбаченому </w:t>
      </w:r>
      <w:r w:rsidR="004E1D50" w:rsidRPr="005D5F77">
        <w:rPr>
          <w:rFonts w:ascii="Times New Roman" w:eastAsia="Times New Roman" w:hAnsi="Times New Roman" w:cs="Times New Roman"/>
          <w:color w:val="000000" w:themeColor="text1"/>
          <w:sz w:val="28"/>
          <w:szCs w:val="28"/>
          <w:lang w:val="uk-UA" w:eastAsia="ru-RU"/>
        </w:rPr>
        <w:t xml:space="preserve">чинним </w:t>
      </w:r>
      <w:r w:rsidR="00D97E7E" w:rsidRPr="005D5F77">
        <w:rPr>
          <w:rFonts w:ascii="Times New Roman" w:eastAsia="Times New Roman" w:hAnsi="Times New Roman" w:cs="Times New Roman"/>
          <w:color w:val="000000" w:themeColor="text1"/>
          <w:sz w:val="28"/>
          <w:szCs w:val="28"/>
          <w:lang w:val="uk-UA" w:eastAsia="ru-RU"/>
        </w:rPr>
        <w:t>законодавством;</w:t>
      </w:r>
      <w:r w:rsidR="00CF0878" w:rsidRPr="005D5F77">
        <w:rPr>
          <w:rFonts w:ascii="Times New Roman" w:eastAsia="Times New Roman" w:hAnsi="Times New Roman" w:cs="Times New Roman"/>
          <w:color w:val="000000" w:themeColor="text1"/>
          <w:sz w:val="28"/>
          <w:szCs w:val="28"/>
          <w:lang w:val="uk-UA" w:eastAsia="ru-RU"/>
        </w:rPr>
        <w:t xml:space="preserve"> розробник Програми </w:t>
      </w:r>
      <w:r w:rsidR="00CE407F" w:rsidRPr="005D5F77">
        <w:rPr>
          <w:rFonts w:ascii="Times New Roman" w:eastAsia="Times New Roman" w:hAnsi="Times New Roman" w:cs="Times New Roman"/>
          <w:color w:val="000000" w:themeColor="text1"/>
          <w:sz w:val="28"/>
          <w:szCs w:val="28"/>
          <w:lang w:val="uk-UA" w:eastAsia="ru-RU"/>
        </w:rPr>
        <w:t xml:space="preserve"> </w:t>
      </w:r>
      <w:r w:rsidR="00CF0878" w:rsidRPr="005D5F77">
        <w:rPr>
          <w:rFonts w:ascii="Times New Roman" w:eastAsia="Times New Roman" w:hAnsi="Times New Roman" w:cs="Times New Roman"/>
          <w:color w:val="000000" w:themeColor="text1"/>
          <w:sz w:val="28"/>
          <w:szCs w:val="28"/>
          <w:lang w:val="uk-UA" w:eastAsia="ru-RU"/>
        </w:rPr>
        <w:t xml:space="preserve">разом </w:t>
      </w:r>
      <w:r w:rsidR="00CE407F" w:rsidRPr="005D5F77">
        <w:rPr>
          <w:rFonts w:ascii="Times New Roman" w:eastAsia="Times New Roman" w:hAnsi="Times New Roman" w:cs="Times New Roman"/>
          <w:color w:val="000000" w:themeColor="text1"/>
          <w:sz w:val="28"/>
          <w:szCs w:val="28"/>
          <w:lang w:val="uk-UA" w:eastAsia="ru-RU"/>
        </w:rPr>
        <w:t xml:space="preserve"> </w:t>
      </w:r>
      <w:r w:rsidR="00CF0878" w:rsidRPr="005D5F77">
        <w:rPr>
          <w:rFonts w:ascii="Times New Roman" w:eastAsia="Times New Roman" w:hAnsi="Times New Roman" w:cs="Times New Roman"/>
          <w:color w:val="000000" w:themeColor="text1"/>
          <w:sz w:val="28"/>
          <w:szCs w:val="28"/>
          <w:lang w:val="uk-UA" w:eastAsia="ru-RU"/>
        </w:rPr>
        <w:t>з</w:t>
      </w:r>
      <w:r w:rsidR="00CE407F" w:rsidRPr="005D5F77">
        <w:rPr>
          <w:rFonts w:ascii="Times New Roman" w:eastAsia="Times New Roman" w:hAnsi="Times New Roman" w:cs="Times New Roman"/>
          <w:color w:val="000000" w:themeColor="text1"/>
          <w:sz w:val="28"/>
          <w:szCs w:val="28"/>
          <w:lang w:val="uk-UA" w:eastAsia="ru-RU"/>
        </w:rPr>
        <w:t xml:space="preserve"> </w:t>
      </w:r>
      <w:r w:rsidR="00CF0878" w:rsidRPr="005D5F77">
        <w:rPr>
          <w:rFonts w:ascii="Times New Roman" w:eastAsia="Times New Roman" w:hAnsi="Times New Roman" w:cs="Times New Roman"/>
          <w:color w:val="000000" w:themeColor="text1"/>
          <w:sz w:val="28"/>
          <w:szCs w:val="28"/>
          <w:lang w:val="uk-UA" w:eastAsia="ru-RU"/>
        </w:rPr>
        <w:t xml:space="preserve"> головним </w:t>
      </w:r>
      <w:r w:rsidR="00CE407F" w:rsidRPr="005D5F77">
        <w:rPr>
          <w:rFonts w:ascii="Times New Roman" w:eastAsia="Times New Roman" w:hAnsi="Times New Roman" w:cs="Times New Roman"/>
          <w:color w:val="000000" w:themeColor="text1"/>
          <w:sz w:val="28"/>
          <w:szCs w:val="28"/>
          <w:lang w:val="uk-UA" w:eastAsia="ru-RU"/>
        </w:rPr>
        <w:t xml:space="preserve"> </w:t>
      </w:r>
      <w:r w:rsidR="00CF0878" w:rsidRPr="005D5F77">
        <w:rPr>
          <w:rFonts w:ascii="Times New Roman" w:eastAsia="Times New Roman" w:hAnsi="Times New Roman" w:cs="Times New Roman"/>
          <w:color w:val="000000" w:themeColor="text1"/>
          <w:sz w:val="28"/>
          <w:szCs w:val="28"/>
          <w:lang w:val="uk-UA" w:eastAsia="ru-RU"/>
        </w:rPr>
        <w:t>розпорядником</w:t>
      </w:r>
      <w:r w:rsidR="00CE407F" w:rsidRPr="005D5F77">
        <w:rPr>
          <w:rFonts w:ascii="Times New Roman" w:eastAsia="Times New Roman" w:hAnsi="Times New Roman" w:cs="Times New Roman"/>
          <w:color w:val="000000" w:themeColor="text1"/>
          <w:sz w:val="28"/>
          <w:szCs w:val="28"/>
          <w:lang w:val="uk-UA" w:eastAsia="ru-RU"/>
        </w:rPr>
        <w:t xml:space="preserve"> </w:t>
      </w:r>
      <w:r w:rsidR="00D97E7E" w:rsidRPr="005D5F77">
        <w:rPr>
          <w:rFonts w:ascii="Times New Roman" w:eastAsia="Times New Roman" w:hAnsi="Times New Roman" w:cs="Times New Roman"/>
          <w:color w:val="000000" w:themeColor="text1"/>
          <w:sz w:val="28"/>
          <w:szCs w:val="28"/>
          <w:lang w:val="uk-UA" w:eastAsia="ru-RU"/>
        </w:rPr>
        <w:t xml:space="preserve"> коштів міського </w:t>
      </w:r>
      <w:r w:rsidR="00CE407F" w:rsidRPr="005D5F77">
        <w:rPr>
          <w:rFonts w:ascii="Times New Roman" w:eastAsia="Times New Roman" w:hAnsi="Times New Roman" w:cs="Times New Roman"/>
          <w:color w:val="000000" w:themeColor="text1"/>
          <w:sz w:val="28"/>
          <w:szCs w:val="28"/>
          <w:lang w:val="uk-UA" w:eastAsia="ru-RU"/>
        </w:rPr>
        <w:t xml:space="preserve"> </w:t>
      </w:r>
      <w:r w:rsidR="00D97E7E" w:rsidRPr="005D5F77">
        <w:rPr>
          <w:rFonts w:ascii="Times New Roman" w:eastAsia="Times New Roman" w:hAnsi="Times New Roman" w:cs="Times New Roman"/>
          <w:color w:val="000000" w:themeColor="text1"/>
          <w:sz w:val="28"/>
          <w:szCs w:val="28"/>
          <w:lang w:val="uk-UA" w:eastAsia="ru-RU"/>
        </w:rPr>
        <w:t>бюджету</w:t>
      </w:r>
      <w:r w:rsidR="00CE407F" w:rsidRPr="005D5F77">
        <w:rPr>
          <w:rFonts w:ascii="Times New Roman" w:eastAsia="Times New Roman" w:hAnsi="Times New Roman" w:cs="Times New Roman"/>
          <w:color w:val="000000" w:themeColor="text1"/>
          <w:sz w:val="28"/>
          <w:szCs w:val="28"/>
          <w:lang w:val="uk-UA" w:eastAsia="ru-RU"/>
        </w:rPr>
        <w:t xml:space="preserve"> несе</w:t>
      </w:r>
    </w:p>
    <w:p w:rsidR="00905FE8" w:rsidRPr="005D5F77" w:rsidRDefault="00CF0878" w:rsidP="00CE407F">
      <w:pPr>
        <w:spacing w:after="0" w:line="240" w:lineRule="auto"/>
        <w:jc w:val="both"/>
        <w:rPr>
          <w:rFonts w:ascii="Times New Roman" w:eastAsia="Times New Roman" w:hAnsi="Times New Roman" w:cs="Times New Roman"/>
          <w:color w:val="000000" w:themeColor="text1"/>
          <w:sz w:val="28"/>
          <w:szCs w:val="28"/>
          <w:lang w:val="uk-UA" w:eastAsia="ru-RU"/>
        </w:rPr>
      </w:pPr>
      <w:r w:rsidRPr="005D5F77">
        <w:rPr>
          <w:rFonts w:ascii="Times New Roman" w:eastAsia="Times New Roman" w:hAnsi="Times New Roman" w:cs="Times New Roman"/>
          <w:color w:val="000000" w:themeColor="text1"/>
          <w:sz w:val="28"/>
          <w:szCs w:val="28"/>
          <w:lang w:val="uk-UA" w:eastAsia="ru-RU"/>
        </w:rPr>
        <w:t>відповідальність за своєчасне подання пропозицій по внесенню змін до Програми, у разі необхідності збільшення орієнтовного обсягу фінансування та інших необхідних змін.</w:t>
      </w:r>
    </w:p>
    <w:p w:rsidR="00D221FC" w:rsidRPr="005D5F77" w:rsidRDefault="00661441" w:rsidP="00DF1A54">
      <w:pPr>
        <w:spacing w:before="120" w:after="120" w:line="240" w:lineRule="auto"/>
        <w:ind w:right="-1" w:firstLine="709"/>
        <w:jc w:val="both"/>
        <w:rPr>
          <w:rFonts w:ascii="Times New Roman" w:hAnsi="Times New Roman" w:cs="Times New Roman"/>
          <w:b/>
          <w:i/>
          <w:color w:val="000000" w:themeColor="text1"/>
          <w:sz w:val="28"/>
          <w:szCs w:val="28"/>
          <w:lang w:val="uk-UA"/>
        </w:rPr>
      </w:pPr>
      <w:r w:rsidRPr="005D5F77">
        <w:rPr>
          <w:rFonts w:ascii="Times New Roman" w:hAnsi="Times New Roman" w:cs="Times New Roman"/>
          <w:b/>
          <w:i/>
          <w:color w:val="000000" w:themeColor="text1"/>
          <w:sz w:val="28"/>
          <w:szCs w:val="28"/>
          <w:lang w:val="uk-UA"/>
        </w:rPr>
        <w:t>2</w:t>
      </w:r>
      <w:r w:rsidR="00D221FC" w:rsidRPr="005D5F77">
        <w:rPr>
          <w:rFonts w:ascii="Times New Roman" w:hAnsi="Times New Roman" w:cs="Times New Roman"/>
          <w:b/>
          <w:i/>
          <w:color w:val="000000" w:themeColor="text1"/>
          <w:sz w:val="28"/>
          <w:szCs w:val="28"/>
          <w:lang w:val="uk-UA"/>
        </w:rPr>
        <w:t>. Загальні положення</w:t>
      </w:r>
    </w:p>
    <w:p w:rsidR="00DC6C9E" w:rsidRPr="005D5F77" w:rsidRDefault="00D221FC" w:rsidP="00DC6C9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s="Times New Roman"/>
          <w:color w:val="000000" w:themeColor="text1"/>
          <w:sz w:val="28"/>
          <w:szCs w:val="28"/>
          <w:lang w:val="uk-UA"/>
        </w:rPr>
        <w:t>Програма розвитку нових технологій муніципального менеджменту в</w:t>
      </w:r>
      <w:r w:rsidR="00AC38D2" w:rsidRPr="005D5F77">
        <w:rPr>
          <w:rFonts w:ascii="Times New Roman" w:hAnsi="Times New Roman" w:cs="Times New Roman"/>
          <w:color w:val="000000" w:themeColor="text1"/>
          <w:sz w:val="28"/>
          <w:szCs w:val="28"/>
          <w:lang w:val="uk-UA"/>
        </w:rPr>
        <w:t xml:space="preserve"> Центрі адміністративних послуг</w:t>
      </w:r>
      <w:r w:rsidR="00054717" w:rsidRPr="005D5F77">
        <w:rPr>
          <w:rFonts w:ascii="Times New Roman" w:hAnsi="Times New Roman" w:cs="Times New Roman"/>
          <w:color w:val="000000" w:themeColor="text1"/>
          <w:sz w:val="28"/>
          <w:szCs w:val="28"/>
          <w:lang w:val="uk-UA"/>
        </w:rPr>
        <w:t xml:space="preserve"> (надалі – Центр) </w:t>
      </w:r>
      <w:r w:rsidRPr="005D5F77">
        <w:rPr>
          <w:rFonts w:ascii="Times New Roman" w:hAnsi="Times New Roman" w:cs="Times New Roman"/>
          <w:color w:val="000000" w:themeColor="text1"/>
          <w:sz w:val="28"/>
          <w:szCs w:val="28"/>
          <w:lang w:val="uk-UA"/>
        </w:rPr>
        <w:t>та його територіальних підрозділах на 2017</w:t>
      </w:r>
      <w:r w:rsidR="00A7229F" w:rsidRPr="005D5F77">
        <w:rPr>
          <w:rFonts w:ascii="Times New Roman" w:hAnsi="Times New Roman" w:cs="Times New Roman"/>
          <w:color w:val="000000" w:themeColor="text1"/>
          <w:sz w:val="28"/>
          <w:szCs w:val="28"/>
          <w:lang w:val="uk-UA"/>
        </w:rPr>
        <w:t xml:space="preserve"> – </w:t>
      </w:r>
      <w:r w:rsidRPr="005D5F77">
        <w:rPr>
          <w:rFonts w:ascii="Times New Roman" w:hAnsi="Times New Roman" w:cs="Times New Roman"/>
          <w:color w:val="000000" w:themeColor="text1"/>
          <w:sz w:val="28"/>
          <w:szCs w:val="28"/>
          <w:lang w:val="uk-UA"/>
        </w:rPr>
        <w:t xml:space="preserve">2019 роки є основоположним документом, що визначає організаційно-правові засади побудови ефективної системи надання доступних і якісних </w:t>
      </w:r>
      <w:r w:rsidRPr="005D5F77">
        <w:rPr>
          <w:rFonts w:ascii="Times New Roman" w:hAnsi="Times New Roman"/>
          <w:color w:val="000000" w:themeColor="text1"/>
          <w:sz w:val="28"/>
          <w:szCs w:val="28"/>
          <w:lang w:val="uk-UA"/>
        </w:rPr>
        <w:t>адміністративних, інших публічних послуг громадянам, суб’єктам господарювання органами місцевого самоврядування міста Кривого Рогу шляхом розвитку нових технологій муніципального менеджменту в Центрі та його територіальних підрозділах</w:t>
      </w:r>
      <w:r w:rsidR="001C372B" w:rsidRPr="005D5F77">
        <w:rPr>
          <w:rFonts w:ascii="Times New Roman" w:hAnsi="Times New Roman"/>
          <w:color w:val="000000" w:themeColor="text1"/>
          <w:sz w:val="28"/>
          <w:szCs w:val="28"/>
          <w:lang w:val="uk-UA"/>
        </w:rPr>
        <w:t xml:space="preserve">. </w:t>
      </w:r>
      <w:r w:rsidR="00DC6C9E" w:rsidRPr="005D5F77">
        <w:rPr>
          <w:rFonts w:ascii="Times New Roman" w:hAnsi="Times New Roman"/>
          <w:color w:val="000000" w:themeColor="text1"/>
          <w:sz w:val="28"/>
          <w:szCs w:val="28"/>
          <w:lang w:val="uk-UA"/>
        </w:rPr>
        <w:t xml:space="preserve">Нові форми комунікації між громадянами, бізнесом і владою, безперешкодний доступ до публічної інформації сприятимуть підсиленню участі </w:t>
      </w:r>
      <w:r w:rsidR="00042619" w:rsidRPr="005D5F77">
        <w:rPr>
          <w:rFonts w:ascii="Times New Roman" w:hAnsi="Times New Roman"/>
          <w:color w:val="000000" w:themeColor="text1"/>
          <w:sz w:val="28"/>
          <w:szCs w:val="28"/>
          <w:lang w:val="uk-UA"/>
        </w:rPr>
        <w:t>громадськості в</w:t>
      </w:r>
      <w:r w:rsidR="00DC6C9E" w:rsidRPr="005D5F77">
        <w:rPr>
          <w:rFonts w:ascii="Times New Roman" w:hAnsi="Times New Roman"/>
          <w:color w:val="000000" w:themeColor="text1"/>
          <w:sz w:val="28"/>
          <w:szCs w:val="28"/>
          <w:lang w:val="uk-UA"/>
        </w:rPr>
        <w:t xml:space="preserve"> процесах управління містом.</w:t>
      </w:r>
    </w:p>
    <w:p w:rsidR="00D221FC" w:rsidRPr="005D5F77" w:rsidRDefault="001C372B" w:rsidP="002F7753">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Програма розроблена з урахуванням </w:t>
      </w:r>
      <w:r w:rsidR="00866A10" w:rsidRPr="005D5F77">
        <w:rPr>
          <w:rFonts w:ascii="Times New Roman" w:hAnsi="Times New Roman"/>
          <w:color w:val="000000" w:themeColor="text1"/>
          <w:sz w:val="28"/>
          <w:szCs w:val="28"/>
          <w:lang w:val="uk-UA"/>
        </w:rPr>
        <w:t xml:space="preserve"> положень Законів України «Про місцеве самоврядування в Україні», «Про адміністративні послуги»,  «Про дозвільну систему у сфері господарської діяльності», «Про внесення змін і доповнень до деяких законодавчих актів України щодо розширення повноважень органів місцевого самоврядування</w:t>
      </w:r>
      <w:r w:rsidR="00BB5A81" w:rsidRPr="005D5F77">
        <w:rPr>
          <w:rFonts w:ascii="Times New Roman" w:hAnsi="Times New Roman"/>
          <w:color w:val="000000" w:themeColor="text1"/>
          <w:sz w:val="28"/>
          <w:szCs w:val="28"/>
          <w:lang w:val="uk-UA"/>
        </w:rPr>
        <w:t xml:space="preserve"> та оптимізації надання адміністративних послуг», «Про Національну програму інформатизації», «Про електронний цифровий підпис», «Про електронні документи та електронний документообіг»</w:t>
      </w:r>
      <w:r w:rsidR="00DC6C9E" w:rsidRPr="005D5F77">
        <w:rPr>
          <w:rFonts w:ascii="Times New Roman" w:hAnsi="Times New Roman"/>
          <w:color w:val="000000" w:themeColor="text1"/>
          <w:sz w:val="28"/>
          <w:szCs w:val="28"/>
          <w:lang w:val="uk-UA"/>
        </w:rPr>
        <w:t>, «Про інформацію», Розпоряджень</w:t>
      </w:r>
      <w:r w:rsidR="00BB5A81" w:rsidRPr="005D5F77">
        <w:rPr>
          <w:rFonts w:ascii="Times New Roman" w:hAnsi="Times New Roman"/>
          <w:color w:val="000000" w:themeColor="text1"/>
          <w:sz w:val="28"/>
          <w:szCs w:val="28"/>
          <w:lang w:val="uk-UA"/>
        </w:rPr>
        <w:t xml:space="preserve"> Кабінету Міністрів України</w:t>
      </w:r>
      <w:r w:rsidR="00A7229F" w:rsidRPr="005D5F77">
        <w:rPr>
          <w:rFonts w:ascii="Times New Roman" w:hAnsi="Times New Roman"/>
          <w:color w:val="000000" w:themeColor="text1"/>
          <w:sz w:val="28"/>
          <w:szCs w:val="28"/>
          <w:lang w:val="uk-UA"/>
        </w:rPr>
        <w:t xml:space="preserve"> від 30 листопада 2016 року №</w:t>
      </w:r>
      <w:r w:rsidR="00AC38D2" w:rsidRPr="005D5F77">
        <w:rPr>
          <w:rFonts w:ascii="Times New Roman" w:hAnsi="Times New Roman"/>
          <w:color w:val="000000" w:themeColor="text1"/>
          <w:sz w:val="28"/>
          <w:szCs w:val="28"/>
          <w:lang w:val="uk-UA"/>
        </w:rPr>
        <w:t>909-р «Про затвердження плану дій із впровадження Ініціативи «Партнерство «Відкритий Уряд» у 2016—2018 роках»,</w:t>
      </w:r>
      <w:r w:rsidR="00A7229F" w:rsidRPr="005D5F77">
        <w:rPr>
          <w:rFonts w:ascii="Times New Roman" w:hAnsi="Times New Roman"/>
          <w:color w:val="000000" w:themeColor="text1"/>
          <w:sz w:val="28"/>
          <w:szCs w:val="28"/>
          <w:lang w:val="uk-UA"/>
        </w:rPr>
        <w:t xml:space="preserve"> </w:t>
      </w:r>
      <w:r w:rsidR="00BB5A81" w:rsidRPr="005D5F77">
        <w:rPr>
          <w:rFonts w:ascii="Times New Roman" w:hAnsi="Times New Roman"/>
          <w:color w:val="000000" w:themeColor="text1"/>
          <w:sz w:val="28"/>
          <w:szCs w:val="28"/>
          <w:lang w:val="uk-UA"/>
        </w:rPr>
        <w:t>13</w:t>
      </w:r>
      <w:r w:rsidR="00253326" w:rsidRPr="005D5F77">
        <w:rPr>
          <w:rFonts w:ascii="Times New Roman" w:hAnsi="Times New Roman"/>
          <w:color w:val="000000" w:themeColor="text1"/>
          <w:sz w:val="28"/>
          <w:szCs w:val="28"/>
          <w:lang w:val="uk-UA"/>
        </w:rPr>
        <w:t xml:space="preserve"> грудня </w:t>
      </w:r>
      <w:r w:rsidR="00BB5A81" w:rsidRPr="005D5F77">
        <w:rPr>
          <w:rFonts w:ascii="Times New Roman" w:hAnsi="Times New Roman"/>
          <w:color w:val="000000" w:themeColor="text1"/>
          <w:sz w:val="28"/>
          <w:szCs w:val="28"/>
          <w:lang w:val="uk-UA"/>
        </w:rPr>
        <w:t xml:space="preserve">2010 </w:t>
      </w:r>
      <w:r w:rsidR="00253326" w:rsidRPr="005D5F77">
        <w:rPr>
          <w:rFonts w:ascii="Times New Roman" w:hAnsi="Times New Roman"/>
          <w:color w:val="000000" w:themeColor="text1"/>
          <w:sz w:val="28"/>
          <w:szCs w:val="28"/>
          <w:lang w:val="uk-UA"/>
        </w:rPr>
        <w:t xml:space="preserve">року </w:t>
      </w:r>
      <w:r w:rsidR="00BB5A81" w:rsidRPr="005D5F77">
        <w:rPr>
          <w:rFonts w:ascii="Times New Roman" w:hAnsi="Times New Roman"/>
          <w:color w:val="000000" w:themeColor="text1"/>
          <w:sz w:val="28"/>
          <w:szCs w:val="28"/>
          <w:lang w:val="uk-UA"/>
        </w:rPr>
        <w:t>№2250-р</w:t>
      </w:r>
      <w:r w:rsidR="002F7753" w:rsidRPr="005D5F77">
        <w:rPr>
          <w:rFonts w:ascii="Times New Roman" w:hAnsi="Times New Roman"/>
          <w:color w:val="000000" w:themeColor="text1"/>
          <w:sz w:val="28"/>
          <w:szCs w:val="28"/>
          <w:lang w:val="uk-UA"/>
        </w:rPr>
        <w:t xml:space="preserve"> «Про схвалення Концепції розвитку електронного урядування в Україні»</w:t>
      </w:r>
      <w:r w:rsidR="00D221FC" w:rsidRPr="005D5F77">
        <w:rPr>
          <w:rFonts w:ascii="Times New Roman" w:hAnsi="Times New Roman"/>
          <w:color w:val="000000" w:themeColor="text1"/>
          <w:sz w:val="28"/>
          <w:szCs w:val="28"/>
          <w:lang w:val="uk-UA"/>
        </w:rPr>
        <w:t xml:space="preserve">, </w:t>
      </w:r>
      <w:r w:rsidR="00253326" w:rsidRPr="005D5F77">
        <w:rPr>
          <w:rFonts w:ascii="Times New Roman" w:hAnsi="Times New Roman"/>
          <w:color w:val="000000" w:themeColor="text1"/>
          <w:sz w:val="28"/>
          <w:szCs w:val="28"/>
          <w:lang w:val="uk-UA"/>
        </w:rPr>
        <w:t xml:space="preserve">26 вересня </w:t>
      </w:r>
      <w:r w:rsidR="002F7753" w:rsidRPr="005D5F77">
        <w:rPr>
          <w:rFonts w:ascii="Times New Roman" w:hAnsi="Times New Roman"/>
          <w:color w:val="000000" w:themeColor="text1"/>
          <w:sz w:val="28"/>
          <w:szCs w:val="28"/>
          <w:lang w:val="uk-UA"/>
        </w:rPr>
        <w:t xml:space="preserve">2011 </w:t>
      </w:r>
      <w:r w:rsidR="00253326" w:rsidRPr="005D5F77">
        <w:rPr>
          <w:rFonts w:ascii="Times New Roman" w:hAnsi="Times New Roman"/>
          <w:color w:val="000000" w:themeColor="text1"/>
          <w:sz w:val="28"/>
          <w:szCs w:val="28"/>
          <w:lang w:val="uk-UA"/>
        </w:rPr>
        <w:t xml:space="preserve">року </w:t>
      </w:r>
      <w:r w:rsidR="002F7753" w:rsidRPr="005D5F77">
        <w:rPr>
          <w:rFonts w:ascii="Times New Roman" w:hAnsi="Times New Roman"/>
          <w:color w:val="000000" w:themeColor="text1"/>
          <w:sz w:val="28"/>
          <w:szCs w:val="28"/>
          <w:lang w:val="uk-UA"/>
        </w:rPr>
        <w:t>№1014-р «</w:t>
      </w:r>
      <w:r w:rsidR="00F92AE0" w:rsidRPr="005D5F77">
        <w:rPr>
          <w:rFonts w:ascii="Times New Roman" w:hAnsi="Times New Roman"/>
          <w:color w:val="000000" w:themeColor="text1"/>
          <w:sz w:val="28"/>
          <w:szCs w:val="28"/>
          <w:lang w:val="uk-UA"/>
        </w:rPr>
        <w:t xml:space="preserve">Про затвердження плану заходів щодо реалізації Концепції розвитку електронного урядування в Україні», рішень міської ради від 31.03.2016 №376 «Про затвердження Стратегічного плану розвитку міста Кривого Рогу на період до 2025 року», </w:t>
      </w:r>
      <w:r w:rsidR="006241BC" w:rsidRPr="005D5F77">
        <w:rPr>
          <w:rFonts w:ascii="Times New Roman" w:hAnsi="Times New Roman"/>
          <w:color w:val="000000" w:themeColor="text1"/>
          <w:sz w:val="28"/>
          <w:szCs w:val="28"/>
          <w:lang w:val="uk-UA"/>
        </w:rPr>
        <w:t>31.01.2015 №3310 «Про затвердження Регламенту Центру надання адміністративних послуг «Муніципальний центр послуг м.</w:t>
      </w:r>
      <w:r w:rsidR="00054717" w:rsidRPr="005D5F77">
        <w:rPr>
          <w:rFonts w:ascii="Times New Roman" w:hAnsi="Times New Roman"/>
          <w:color w:val="000000" w:themeColor="text1"/>
          <w:sz w:val="28"/>
          <w:szCs w:val="28"/>
          <w:lang w:val="uk-UA"/>
        </w:rPr>
        <w:t xml:space="preserve"> </w:t>
      </w:r>
      <w:r w:rsidR="006241BC" w:rsidRPr="005D5F77">
        <w:rPr>
          <w:rFonts w:ascii="Times New Roman" w:hAnsi="Times New Roman"/>
          <w:color w:val="000000" w:themeColor="text1"/>
          <w:sz w:val="28"/>
          <w:szCs w:val="28"/>
          <w:lang w:val="uk-UA"/>
        </w:rPr>
        <w:t>Кривого Рогу» та й</w:t>
      </w:r>
      <w:r w:rsidR="00253326" w:rsidRPr="005D5F77">
        <w:rPr>
          <w:rFonts w:ascii="Times New Roman" w:hAnsi="Times New Roman"/>
          <w:color w:val="000000" w:themeColor="text1"/>
          <w:sz w:val="28"/>
          <w:szCs w:val="28"/>
          <w:lang w:val="uk-UA"/>
        </w:rPr>
        <w:t>ого територіальних підрозділів», зі змінами</w:t>
      </w:r>
      <w:r w:rsidR="006241BC" w:rsidRPr="005D5F77">
        <w:rPr>
          <w:rFonts w:ascii="Times New Roman" w:hAnsi="Times New Roman"/>
          <w:color w:val="000000" w:themeColor="text1"/>
          <w:sz w:val="28"/>
          <w:szCs w:val="28"/>
          <w:lang w:val="uk-UA"/>
        </w:rPr>
        <w:t>,</w:t>
      </w:r>
      <w:r w:rsidR="00F92AE0" w:rsidRPr="005D5F77">
        <w:rPr>
          <w:rFonts w:ascii="Times New Roman" w:hAnsi="Times New Roman"/>
          <w:color w:val="000000" w:themeColor="text1"/>
          <w:sz w:val="28"/>
          <w:szCs w:val="28"/>
          <w:lang w:val="uk-UA"/>
        </w:rPr>
        <w:t xml:space="preserve"> </w:t>
      </w:r>
      <w:r w:rsidR="006241BC" w:rsidRPr="005D5F77">
        <w:rPr>
          <w:rFonts w:ascii="Times New Roman" w:hAnsi="Times New Roman"/>
          <w:color w:val="000000" w:themeColor="text1"/>
          <w:sz w:val="28"/>
          <w:szCs w:val="28"/>
          <w:lang w:val="uk-UA"/>
        </w:rPr>
        <w:t>24.02.2016 №308 «Про затвердження Положення про Центр надання адміністративних послуг «Муніципальний центр послуг м. Кривого Рогу» та його територіальні підрозділи»</w:t>
      </w:r>
      <w:r w:rsidR="003F17D5" w:rsidRPr="005D5F77">
        <w:rPr>
          <w:rFonts w:ascii="Times New Roman" w:hAnsi="Times New Roman"/>
          <w:color w:val="000000" w:themeColor="text1"/>
          <w:sz w:val="28"/>
          <w:szCs w:val="28"/>
          <w:lang w:val="uk-UA"/>
        </w:rPr>
        <w:t>, зі змінами</w:t>
      </w:r>
      <w:r w:rsidR="00F92AE0" w:rsidRPr="005D5F77">
        <w:rPr>
          <w:rFonts w:ascii="Times New Roman" w:hAnsi="Times New Roman"/>
          <w:color w:val="000000" w:themeColor="text1"/>
          <w:sz w:val="28"/>
          <w:szCs w:val="28"/>
          <w:lang w:val="uk-UA"/>
        </w:rPr>
        <w:t>.</w:t>
      </w:r>
    </w:p>
    <w:p w:rsidR="00F92AE0" w:rsidRPr="005D5F77" w:rsidRDefault="00F92AE0" w:rsidP="002F7753">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У Програмі враховано успішні, вже реалізовані практики покращення якості надання адміністративних послуг, </w:t>
      </w:r>
      <w:r w:rsidR="003F17D5"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провадження </w:t>
      </w:r>
      <w:r w:rsidR="00D668F5" w:rsidRPr="005D5F77">
        <w:rPr>
          <w:rFonts w:ascii="Times New Roman" w:hAnsi="Times New Roman"/>
          <w:color w:val="000000" w:themeColor="text1"/>
          <w:sz w:val="28"/>
          <w:szCs w:val="28"/>
          <w:lang w:val="uk-UA"/>
        </w:rPr>
        <w:t>інноваційних</w:t>
      </w:r>
      <w:r w:rsidRPr="005D5F77">
        <w:rPr>
          <w:rFonts w:ascii="Times New Roman" w:hAnsi="Times New Roman"/>
          <w:color w:val="000000" w:themeColor="text1"/>
          <w:sz w:val="28"/>
          <w:szCs w:val="28"/>
          <w:lang w:val="uk-UA"/>
        </w:rPr>
        <w:t xml:space="preserve"> технологій муніципального менеджменту.</w:t>
      </w:r>
    </w:p>
    <w:p w:rsidR="00F92AE0" w:rsidRPr="005D5F77" w:rsidRDefault="00E25525" w:rsidP="00DF1A54">
      <w:pPr>
        <w:spacing w:before="120" w:after="12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3</w:t>
      </w:r>
      <w:r w:rsidR="00F92AE0" w:rsidRPr="005D5F77">
        <w:rPr>
          <w:rFonts w:ascii="Times New Roman" w:hAnsi="Times New Roman"/>
          <w:b/>
          <w:i/>
          <w:color w:val="000000" w:themeColor="text1"/>
          <w:sz w:val="28"/>
          <w:szCs w:val="28"/>
          <w:lang w:val="uk-UA"/>
        </w:rPr>
        <w:t>. Визначення проблем, на розв’</w:t>
      </w:r>
      <w:r w:rsidRPr="005D5F77">
        <w:rPr>
          <w:rFonts w:ascii="Times New Roman" w:hAnsi="Times New Roman"/>
          <w:b/>
          <w:i/>
          <w:color w:val="000000" w:themeColor="text1"/>
          <w:sz w:val="28"/>
          <w:szCs w:val="28"/>
          <w:lang w:val="uk-UA"/>
        </w:rPr>
        <w:t>язання яких спрямована Програма</w:t>
      </w:r>
    </w:p>
    <w:p w:rsidR="00005BD2" w:rsidRPr="005D5F77" w:rsidRDefault="00F50F8A" w:rsidP="00765176">
      <w:pPr>
        <w:spacing w:before="120"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 xml:space="preserve">Забезпечення відкритості </w:t>
      </w:r>
      <w:r w:rsidR="00134439"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роботі органів місцевого самоврядування, створення на місцевому рівні зручних і доступних умов для отримання адміністративних, інших публічних послуг громадянами, суб’єктами господарювання є необхідними складовими</w:t>
      </w:r>
      <w:r w:rsidR="00005BD2"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розвитку територіальної громади міста Кривого Рогу. </w:t>
      </w:r>
      <w:r w:rsidR="00005BD2" w:rsidRPr="005D5F77">
        <w:rPr>
          <w:rFonts w:ascii="Times New Roman" w:hAnsi="Times New Roman"/>
          <w:color w:val="000000" w:themeColor="text1"/>
          <w:sz w:val="28"/>
          <w:szCs w:val="28"/>
          <w:lang w:val="uk-UA"/>
        </w:rPr>
        <w:t>У Стратегічному плані розвитку міста Кривого Рогу на період до 2025 року</w:t>
      </w:r>
      <w:r w:rsidR="00A7229F" w:rsidRPr="005D5F77">
        <w:rPr>
          <w:rFonts w:ascii="Times New Roman" w:hAnsi="Times New Roman"/>
          <w:color w:val="000000" w:themeColor="text1"/>
          <w:sz w:val="28"/>
          <w:szCs w:val="28"/>
          <w:lang w:val="uk-UA"/>
        </w:rPr>
        <w:t>,</w:t>
      </w:r>
      <w:r w:rsidR="00005BD2" w:rsidRPr="005D5F77">
        <w:rPr>
          <w:rFonts w:ascii="Times New Roman" w:hAnsi="Times New Roman"/>
          <w:color w:val="000000" w:themeColor="text1"/>
          <w:sz w:val="28"/>
          <w:szCs w:val="28"/>
          <w:lang w:val="uk-UA"/>
        </w:rPr>
        <w:t xml:space="preserve"> </w:t>
      </w:r>
      <w:r w:rsidR="00A7229F" w:rsidRPr="005D5F77">
        <w:rPr>
          <w:rFonts w:ascii="Times New Roman" w:hAnsi="Times New Roman"/>
          <w:color w:val="000000" w:themeColor="text1"/>
          <w:sz w:val="28"/>
          <w:szCs w:val="28"/>
          <w:lang w:val="uk-UA"/>
        </w:rPr>
        <w:t>затвердженому</w:t>
      </w:r>
      <w:r w:rsidR="00134439" w:rsidRPr="005D5F77">
        <w:rPr>
          <w:rFonts w:ascii="Times New Roman" w:hAnsi="Times New Roman"/>
          <w:color w:val="000000" w:themeColor="text1"/>
          <w:sz w:val="28"/>
          <w:szCs w:val="28"/>
          <w:lang w:val="uk-UA"/>
        </w:rPr>
        <w:t xml:space="preserve"> рішенням міської ради від 31.03.2016 №376</w:t>
      </w:r>
      <w:r w:rsidR="00A7229F" w:rsidRPr="005D5F77">
        <w:rPr>
          <w:rFonts w:ascii="Times New Roman" w:hAnsi="Times New Roman"/>
          <w:color w:val="000000" w:themeColor="text1"/>
          <w:sz w:val="28"/>
          <w:szCs w:val="28"/>
          <w:lang w:val="uk-UA"/>
        </w:rPr>
        <w:t>,</w:t>
      </w:r>
      <w:r w:rsidR="00134439" w:rsidRPr="005D5F77">
        <w:rPr>
          <w:rFonts w:ascii="Times New Roman" w:hAnsi="Times New Roman"/>
          <w:color w:val="000000" w:themeColor="text1"/>
          <w:sz w:val="28"/>
          <w:szCs w:val="28"/>
          <w:lang w:val="uk-UA"/>
        </w:rPr>
        <w:t xml:space="preserve"> </w:t>
      </w:r>
      <w:r w:rsidR="00A7229F" w:rsidRPr="005D5F77">
        <w:rPr>
          <w:rFonts w:ascii="Times New Roman" w:hAnsi="Times New Roman"/>
          <w:color w:val="000000" w:themeColor="text1"/>
          <w:sz w:val="28"/>
          <w:szCs w:val="28"/>
          <w:lang w:val="uk-UA"/>
        </w:rPr>
        <w:t>до напрям</w:t>
      </w:r>
      <w:r w:rsidR="00005BD2" w:rsidRPr="005D5F77">
        <w:rPr>
          <w:rFonts w:ascii="Times New Roman" w:hAnsi="Times New Roman"/>
          <w:color w:val="000000" w:themeColor="text1"/>
          <w:sz w:val="28"/>
          <w:szCs w:val="28"/>
          <w:lang w:val="uk-UA"/>
        </w:rPr>
        <w:t xml:space="preserve">у «Місто ефективного відкритого врядування з високими стандартами якості життя» включено стратегічну ціль С.1. «Ефективне відкрите міське врядування» та оперативну ціль С.1.3. «Доступні та якісні публічні послуги». Зазначені цілі мають найвищі рейтинги у Стратегічному плані розвитку міста як такі, що відповідають потребам мешканців. </w:t>
      </w:r>
      <w:r w:rsidRPr="005D5F77">
        <w:rPr>
          <w:rFonts w:ascii="Times New Roman" w:hAnsi="Times New Roman"/>
          <w:color w:val="000000" w:themeColor="text1"/>
          <w:sz w:val="28"/>
          <w:szCs w:val="28"/>
          <w:lang w:val="uk-UA"/>
        </w:rPr>
        <w:t xml:space="preserve">Основою для реалізації зазначених завдань, залучення внутрішніх та </w:t>
      </w:r>
      <w:r w:rsidR="00134439" w:rsidRPr="005D5F77">
        <w:rPr>
          <w:rFonts w:ascii="Times New Roman" w:hAnsi="Times New Roman"/>
          <w:color w:val="000000" w:themeColor="text1"/>
          <w:sz w:val="28"/>
          <w:szCs w:val="28"/>
          <w:lang w:val="uk-UA"/>
        </w:rPr>
        <w:t>зовнішніх інвестицій</w:t>
      </w:r>
      <w:r w:rsidRPr="005D5F77">
        <w:rPr>
          <w:rFonts w:ascii="Times New Roman" w:hAnsi="Times New Roman"/>
          <w:color w:val="000000" w:themeColor="text1"/>
          <w:sz w:val="28"/>
          <w:szCs w:val="28"/>
          <w:lang w:val="uk-UA"/>
        </w:rPr>
        <w:t xml:space="preserve"> є реформування системи надання адміністративних послуг.</w:t>
      </w:r>
      <w:r w:rsidR="00765176" w:rsidRPr="005D5F77">
        <w:rPr>
          <w:rFonts w:ascii="Times New Roman" w:hAnsi="Times New Roman"/>
          <w:color w:val="000000" w:themeColor="text1"/>
          <w:sz w:val="28"/>
          <w:szCs w:val="28"/>
          <w:lang w:val="uk-UA"/>
        </w:rPr>
        <w:t xml:space="preserve"> </w:t>
      </w:r>
      <w:r w:rsidR="00005BD2" w:rsidRPr="005D5F77">
        <w:rPr>
          <w:rFonts w:ascii="Times New Roman" w:hAnsi="Times New Roman"/>
          <w:color w:val="000000" w:themeColor="text1"/>
          <w:sz w:val="28"/>
          <w:szCs w:val="28"/>
          <w:lang w:val="uk-UA"/>
        </w:rPr>
        <w:t xml:space="preserve">У 2016 році ключовими аспектами реформи адміністративних послуг в органах місцевого самоврядування </w:t>
      </w:r>
      <w:r w:rsidR="00DC6C9E" w:rsidRPr="005D5F77">
        <w:rPr>
          <w:rFonts w:ascii="Times New Roman" w:hAnsi="Times New Roman"/>
          <w:color w:val="000000" w:themeColor="text1"/>
          <w:sz w:val="28"/>
          <w:szCs w:val="28"/>
          <w:lang w:val="uk-UA"/>
        </w:rPr>
        <w:t xml:space="preserve">Кривого Рогу </w:t>
      </w:r>
      <w:r w:rsidR="00005BD2" w:rsidRPr="005D5F77">
        <w:rPr>
          <w:rFonts w:ascii="Times New Roman" w:hAnsi="Times New Roman"/>
          <w:color w:val="000000" w:themeColor="text1"/>
          <w:sz w:val="28"/>
          <w:szCs w:val="28"/>
          <w:lang w:val="uk-UA"/>
        </w:rPr>
        <w:t>стали:</w:t>
      </w:r>
    </w:p>
    <w:p w:rsidR="00005BD2" w:rsidRPr="005D5F77" w:rsidRDefault="00134439" w:rsidP="005F5410">
      <w:pPr>
        <w:numPr>
          <w:ilvl w:val="0"/>
          <w:numId w:val="6"/>
        </w:numPr>
        <w:tabs>
          <w:tab w:val="left" w:pos="851"/>
        </w:tabs>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w:t>
      </w:r>
      <w:r w:rsidR="00005BD2" w:rsidRPr="005D5F77">
        <w:rPr>
          <w:rFonts w:ascii="Times New Roman" w:hAnsi="Times New Roman"/>
          <w:color w:val="000000" w:themeColor="text1"/>
          <w:sz w:val="28"/>
          <w:szCs w:val="28"/>
          <w:lang w:val="uk-UA"/>
        </w:rPr>
        <w:t xml:space="preserve">абезпечення відповідального прийому повноважень </w:t>
      </w:r>
      <w:r w:rsidR="00BE6F01" w:rsidRPr="005D5F77">
        <w:rPr>
          <w:rFonts w:ascii="Times New Roman" w:hAnsi="Times New Roman"/>
          <w:color w:val="000000" w:themeColor="text1"/>
          <w:sz w:val="28"/>
          <w:szCs w:val="28"/>
          <w:lang w:val="uk-UA"/>
        </w:rPr>
        <w:t>з</w:t>
      </w:r>
      <w:r w:rsidR="00005BD2" w:rsidRPr="005D5F77">
        <w:rPr>
          <w:rFonts w:ascii="Times New Roman" w:hAnsi="Times New Roman"/>
          <w:color w:val="000000" w:themeColor="text1"/>
          <w:sz w:val="28"/>
          <w:szCs w:val="28"/>
          <w:lang w:val="uk-UA"/>
        </w:rPr>
        <w:t xml:space="preserve"> надання найбільш запитуваних у населення адміністративних послуг </w:t>
      </w:r>
      <w:r w:rsidR="00BE6F01" w:rsidRPr="005D5F77">
        <w:rPr>
          <w:rFonts w:ascii="Times New Roman" w:hAnsi="Times New Roman"/>
          <w:color w:val="000000" w:themeColor="text1"/>
          <w:sz w:val="28"/>
          <w:szCs w:val="28"/>
          <w:lang w:val="uk-UA"/>
        </w:rPr>
        <w:t xml:space="preserve">від </w:t>
      </w:r>
      <w:r w:rsidR="00005BD2" w:rsidRPr="005D5F77">
        <w:rPr>
          <w:rFonts w:ascii="Times New Roman" w:hAnsi="Times New Roman"/>
          <w:color w:val="000000" w:themeColor="text1"/>
          <w:sz w:val="28"/>
          <w:szCs w:val="28"/>
          <w:lang w:val="uk-UA"/>
        </w:rPr>
        <w:t xml:space="preserve">Міністерства юстиції України, Державної міграційної служби України, </w:t>
      </w:r>
      <w:proofErr w:type="spellStart"/>
      <w:r w:rsidR="00005BD2" w:rsidRPr="005D5F77">
        <w:rPr>
          <w:rFonts w:ascii="Times New Roman" w:hAnsi="Times New Roman"/>
          <w:color w:val="000000" w:themeColor="text1"/>
          <w:sz w:val="28"/>
          <w:szCs w:val="28"/>
          <w:lang w:val="uk-UA"/>
        </w:rPr>
        <w:t>Держ</w:t>
      </w:r>
      <w:r w:rsidR="00DC6C9E" w:rsidRPr="005D5F77">
        <w:rPr>
          <w:rFonts w:ascii="Times New Roman" w:hAnsi="Times New Roman"/>
          <w:color w:val="000000" w:themeColor="text1"/>
          <w:sz w:val="28"/>
          <w:szCs w:val="28"/>
          <w:lang w:val="uk-UA"/>
        </w:rPr>
        <w:t>геокадастру</w:t>
      </w:r>
      <w:proofErr w:type="spellEnd"/>
      <w:r w:rsidR="00DC6C9E" w:rsidRPr="005D5F77">
        <w:rPr>
          <w:rFonts w:ascii="Times New Roman" w:hAnsi="Times New Roman"/>
          <w:color w:val="000000" w:themeColor="text1"/>
          <w:sz w:val="28"/>
          <w:szCs w:val="28"/>
          <w:lang w:val="uk-UA"/>
        </w:rPr>
        <w:t xml:space="preserve"> України</w:t>
      </w:r>
      <w:r w:rsidR="00005BD2" w:rsidRPr="005D5F77">
        <w:rPr>
          <w:rFonts w:ascii="Times New Roman" w:hAnsi="Times New Roman"/>
          <w:color w:val="000000" w:themeColor="text1"/>
          <w:sz w:val="28"/>
          <w:szCs w:val="28"/>
          <w:lang w:val="uk-UA"/>
        </w:rPr>
        <w:t>. Це дозволило створити умови для нової якості реєстрації юридичних осіб та фізичних осіб-підприємців, речових прав на нерухоме м</w:t>
      </w:r>
      <w:r w:rsidRPr="005D5F77">
        <w:rPr>
          <w:rFonts w:ascii="Times New Roman" w:hAnsi="Times New Roman"/>
          <w:color w:val="000000" w:themeColor="text1"/>
          <w:sz w:val="28"/>
          <w:szCs w:val="28"/>
          <w:lang w:val="uk-UA"/>
        </w:rPr>
        <w:t>айно, місця проживання громадян</w:t>
      </w:r>
      <w:r w:rsidR="00005BD2" w:rsidRPr="005D5F77">
        <w:rPr>
          <w:rFonts w:ascii="Times New Roman" w:hAnsi="Times New Roman"/>
          <w:color w:val="000000" w:themeColor="text1"/>
          <w:sz w:val="28"/>
          <w:szCs w:val="28"/>
          <w:lang w:val="uk-UA"/>
        </w:rPr>
        <w:t xml:space="preserve"> та обслужити більш</w:t>
      </w:r>
      <w:r w:rsidRPr="005D5F77">
        <w:rPr>
          <w:rFonts w:ascii="Times New Roman" w:hAnsi="Times New Roman"/>
          <w:color w:val="000000" w:themeColor="text1"/>
          <w:sz w:val="28"/>
          <w:szCs w:val="28"/>
          <w:lang w:val="uk-UA"/>
        </w:rPr>
        <w:t>е</w:t>
      </w:r>
      <w:r w:rsidR="00DC6C9E" w:rsidRPr="005D5F77">
        <w:rPr>
          <w:rFonts w:ascii="Times New Roman" w:hAnsi="Times New Roman"/>
          <w:color w:val="000000" w:themeColor="text1"/>
          <w:sz w:val="28"/>
          <w:szCs w:val="28"/>
          <w:lang w:val="uk-UA"/>
        </w:rPr>
        <w:t xml:space="preserve"> 25</w:t>
      </w:r>
      <w:r w:rsidR="00005BD2" w:rsidRPr="005D5F77">
        <w:rPr>
          <w:rFonts w:ascii="Times New Roman" w:hAnsi="Times New Roman"/>
          <w:color w:val="000000" w:themeColor="text1"/>
          <w:sz w:val="28"/>
          <w:szCs w:val="28"/>
          <w:lang w:val="uk-UA"/>
        </w:rPr>
        <w:t>0 тис</w:t>
      </w:r>
      <w:r w:rsidRPr="005D5F77">
        <w:rPr>
          <w:rFonts w:ascii="Times New Roman" w:hAnsi="Times New Roman"/>
          <w:color w:val="000000" w:themeColor="text1"/>
          <w:sz w:val="28"/>
          <w:szCs w:val="28"/>
          <w:lang w:val="uk-UA"/>
        </w:rPr>
        <w:t>.</w:t>
      </w:r>
      <w:r w:rsidR="00005BD2" w:rsidRPr="005D5F77">
        <w:rPr>
          <w:rFonts w:ascii="Times New Roman" w:hAnsi="Times New Roman"/>
          <w:color w:val="000000" w:themeColor="text1"/>
          <w:sz w:val="28"/>
          <w:szCs w:val="28"/>
          <w:lang w:val="uk-UA"/>
        </w:rPr>
        <w:t xml:space="preserve"> </w:t>
      </w:r>
      <w:proofErr w:type="spellStart"/>
      <w:r w:rsidR="00005BD2" w:rsidRPr="005D5F77">
        <w:rPr>
          <w:rFonts w:ascii="Times New Roman" w:hAnsi="Times New Roman"/>
          <w:color w:val="000000" w:themeColor="text1"/>
          <w:sz w:val="28"/>
          <w:szCs w:val="28"/>
          <w:lang w:val="uk-UA"/>
        </w:rPr>
        <w:t>криворіжців</w:t>
      </w:r>
      <w:proofErr w:type="spellEnd"/>
      <w:r w:rsidR="00005BD2" w:rsidRPr="005D5F77">
        <w:rPr>
          <w:rFonts w:ascii="Times New Roman" w:hAnsi="Times New Roman"/>
          <w:color w:val="000000" w:themeColor="text1"/>
          <w:sz w:val="28"/>
          <w:szCs w:val="28"/>
          <w:lang w:val="uk-UA"/>
        </w:rPr>
        <w:t>; здійснити державну реєстрацію нерухомого майна, бізнесу для 90% замовників</w:t>
      </w:r>
      <w:r w:rsidR="00BE6F01" w:rsidRPr="005D5F77">
        <w:rPr>
          <w:rFonts w:ascii="Times New Roman" w:hAnsi="Times New Roman"/>
          <w:color w:val="000000" w:themeColor="text1"/>
          <w:sz w:val="28"/>
          <w:szCs w:val="28"/>
          <w:lang w:val="uk-UA"/>
        </w:rPr>
        <w:t xml:space="preserve"> з</w:t>
      </w:r>
      <w:r w:rsidR="00005BD2" w:rsidRPr="005D5F77">
        <w:rPr>
          <w:rFonts w:ascii="Times New Roman" w:hAnsi="Times New Roman"/>
          <w:color w:val="000000" w:themeColor="text1"/>
          <w:sz w:val="28"/>
          <w:szCs w:val="28"/>
          <w:lang w:val="uk-UA"/>
        </w:rPr>
        <w:t xml:space="preserve"> тих, які зверталися до усіх акредитованих у місті суб’єктів державної реєстрації;</w:t>
      </w:r>
    </w:p>
    <w:p w:rsidR="00005BD2" w:rsidRPr="005D5F77" w:rsidRDefault="00134439" w:rsidP="005F5410">
      <w:pPr>
        <w:numPr>
          <w:ilvl w:val="0"/>
          <w:numId w:val="6"/>
        </w:numPr>
        <w:tabs>
          <w:tab w:val="left" w:pos="851"/>
        </w:tabs>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w:t>
      </w:r>
      <w:r w:rsidR="00005BD2" w:rsidRPr="005D5F77">
        <w:rPr>
          <w:rFonts w:ascii="Times New Roman" w:hAnsi="Times New Roman"/>
          <w:color w:val="000000" w:themeColor="text1"/>
          <w:sz w:val="28"/>
          <w:szCs w:val="28"/>
          <w:lang w:val="uk-UA"/>
        </w:rPr>
        <w:t>ередача функцій реєстрації місця проживання громадян виконкомам районних у місті рад</w:t>
      </w:r>
      <w:r w:rsidRPr="005D5F77">
        <w:rPr>
          <w:rFonts w:ascii="Times New Roman" w:hAnsi="Times New Roman"/>
          <w:color w:val="000000" w:themeColor="text1"/>
          <w:sz w:val="28"/>
          <w:szCs w:val="28"/>
          <w:lang w:val="uk-UA"/>
        </w:rPr>
        <w:t>, що</w:t>
      </w:r>
      <w:r w:rsidR="00005BD2" w:rsidRPr="005D5F77">
        <w:rPr>
          <w:rFonts w:ascii="Times New Roman" w:hAnsi="Times New Roman"/>
          <w:color w:val="000000" w:themeColor="text1"/>
          <w:sz w:val="28"/>
          <w:szCs w:val="28"/>
          <w:lang w:val="uk-UA"/>
        </w:rPr>
        <w:t xml:space="preserve"> суттєво наблизил</w:t>
      </w:r>
      <w:r w:rsidR="00ED3561" w:rsidRPr="005D5F77">
        <w:rPr>
          <w:rFonts w:ascii="Times New Roman" w:hAnsi="Times New Roman"/>
          <w:color w:val="000000" w:themeColor="text1"/>
          <w:sz w:val="28"/>
          <w:szCs w:val="28"/>
          <w:lang w:val="uk-UA"/>
        </w:rPr>
        <w:t>о</w:t>
      </w:r>
      <w:r w:rsidR="00005BD2" w:rsidRPr="005D5F77">
        <w:rPr>
          <w:rFonts w:ascii="Times New Roman" w:hAnsi="Times New Roman"/>
          <w:color w:val="000000" w:themeColor="text1"/>
          <w:sz w:val="28"/>
          <w:szCs w:val="28"/>
          <w:lang w:val="uk-UA"/>
        </w:rPr>
        <w:t xml:space="preserve"> послу</w:t>
      </w:r>
      <w:r w:rsidRPr="005D5F77">
        <w:rPr>
          <w:rFonts w:ascii="Times New Roman" w:hAnsi="Times New Roman"/>
          <w:color w:val="000000" w:themeColor="text1"/>
          <w:sz w:val="28"/>
          <w:szCs w:val="28"/>
          <w:lang w:val="uk-UA"/>
        </w:rPr>
        <w:t xml:space="preserve">гу до людей. Цими можливостями </w:t>
      </w:r>
      <w:r w:rsidR="00005BD2" w:rsidRPr="005D5F77">
        <w:rPr>
          <w:rFonts w:ascii="Times New Roman" w:hAnsi="Times New Roman"/>
          <w:color w:val="000000" w:themeColor="text1"/>
          <w:sz w:val="28"/>
          <w:szCs w:val="28"/>
          <w:lang w:val="uk-UA"/>
        </w:rPr>
        <w:t xml:space="preserve">з квітня </w:t>
      </w:r>
      <w:r w:rsidRPr="005D5F77">
        <w:rPr>
          <w:rFonts w:ascii="Times New Roman" w:hAnsi="Times New Roman"/>
          <w:color w:val="000000" w:themeColor="text1"/>
          <w:sz w:val="28"/>
          <w:szCs w:val="28"/>
          <w:lang w:val="uk-UA"/>
        </w:rPr>
        <w:t>до грудня 2016 року</w:t>
      </w:r>
      <w:r w:rsidR="00005BD2" w:rsidRPr="005D5F77">
        <w:rPr>
          <w:rFonts w:ascii="Times New Roman" w:hAnsi="Times New Roman"/>
          <w:color w:val="000000" w:themeColor="text1"/>
          <w:sz w:val="28"/>
          <w:szCs w:val="28"/>
          <w:lang w:val="uk-UA"/>
        </w:rPr>
        <w:t xml:space="preserve"> вже скористалися </w:t>
      </w:r>
      <w:r w:rsidR="001F1705" w:rsidRPr="005D5F77">
        <w:rPr>
          <w:rFonts w:ascii="Times New Roman" w:hAnsi="Times New Roman"/>
          <w:color w:val="000000" w:themeColor="text1"/>
          <w:sz w:val="28"/>
          <w:szCs w:val="28"/>
          <w:lang w:val="uk-UA"/>
        </w:rPr>
        <w:t>94</w:t>
      </w:r>
      <w:r w:rsidRPr="005D5F77">
        <w:rPr>
          <w:rFonts w:ascii="Times New Roman" w:hAnsi="Times New Roman"/>
          <w:color w:val="000000" w:themeColor="text1"/>
          <w:sz w:val="28"/>
          <w:szCs w:val="28"/>
          <w:lang w:val="uk-UA"/>
        </w:rPr>
        <w:t xml:space="preserve"> </w:t>
      </w:r>
      <w:r w:rsidR="001F1705" w:rsidRPr="005D5F77">
        <w:rPr>
          <w:rFonts w:ascii="Times New Roman" w:hAnsi="Times New Roman"/>
          <w:color w:val="000000" w:themeColor="text1"/>
          <w:sz w:val="28"/>
          <w:szCs w:val="28"/>
          <w:lang w:val="uk-UA"/>
        </w:rPr>
        <w:t>660</w:t>
      </w:r>
      <w:r w:rsidR="00005BD2" w:rsidRPr="005D5F77">
        <w:rPr>
          <w:rFonts w:ascii="Times New Roman" w:hAnsi="Times New Roman"/>
          <w:color w:val="000000" w:themeColor="text1"/>
          <w:sz w:val="28"/>
          <w:szCs w:val="28"/>
          <w:lang w:val="uk-UA"/>
        </w:rPr>
        <w:t xml:space="preserve"> громадян;</w:t>
      </w:r>
    </w:p>
    <w:p w:rsidR="005E6C35" w:rsidRPr="005D5F77" w:rsidRDefault="00134439" w:rsidP="00252536">
      <w:pPr>
        <w:numPr>
          <w:ilvl w:val="0"/>
          <w:numId w:val="6"/>
        </w:numPr>
        <w:tabs>
          <w:tab w:val="left" w:pos="851"/>
        </w:tabs>
        <w:spacing w:after="12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w:t>
      </w:r>
      <w:r w:rsidR="00005BD2" w:rsidRPr="005D5F77">
        <w:rPr>
          <w:rFonts w:ascii="Times New Roman" w:hAnsi="Times New Roman"/>
          <w:color w:val="000000" w:themeColor="text1"/>
          <w:sz w:val="28"/>
          <w:szCs w:val="28"/>
          <w:lang w:val="uk-UA"/>
        </w:rPr>
        <w:t xml:space="preserve">астосування нових механізмів надання адміністративних, інших публічних послуг </w:t>
      </w:r>
      <w:r w:rsidRPr="005D5F77">
        <w:rPr>
          <w:rFonts w:ascii="Times New Roman" w:hAnsi="Times New Roman"/>
          <w:color w:val="000000" w:themeColor="text1"/>
          <w:sz w:val="28"/>
          <w:szCs w:val="28"/>
          <w:lang w:val="uk-UA"/>
        </w:rPr>
        <w:t>у</w:t>
      </w:r>
      <w:r w:rsidR="00005BD2" w:rsidRPr="005D5F77">
        <w:rPr>
          <w:rFonts w:ascii="Times New Roman" w:hAnsi="Times New Roman"/>
          <w:color w:val="000000" w:themeColor="text1"/>
          <w:sz w:val="28"/>
          <w:szCs w:val="28"/>
          <w:lang w:val="uk-UA"/>
        </w:rPr>
        <w:t xml:space="preserve"> Центрі, його територіальних підрозділах в умовах стійкої тенденції до збільшення чисельності мешканців міст</w:t>
      </w:r>
      <w:r w:rsidRPr="005D5F77">
        <w:rPr>
          <w:rFonts w:ascii="Times New Roman" w:hAnsi="Times New Roman"/>
          <w:color w:val="000000" w:themeColor="text1"/>
          <w:sz w:val="28"/>
          <w:szCs w:val="28"/>
          <w:lang w:val="uk-UA"/>
        </w:rPr>
        <w:t xml:space="preserve">а, які через Центр взаємодіють </w:t>
      </w:r>
      <w:r w:rsidR="00005BD2" w:rsidRPr="005D5F77">
        <w:rPr>
          <w:rFonts w:ascii="Times New Roman" w:hAnsi="Times New Roman"/>
          <w:color w:val="000000" w:themeColor="text1"/>
          <w:sz w:val="28"/>
          <w:szCs w:val="28"/>
          <w:lang w:val="uk-UA"/>
        </w:rPr>
        <w:t>з</w:t>
      </w:r>
      <w:r w:rsidR="00DC6C9E" w:rsidRPr="005D5F77">
        <w:rPr>
          <w:rFonts w:ascii="Times New Roman" w:hAnsi="Times New Roman"/>
          <w:color w:val="000000" w:themeColor="text1"/>
          <w:sz w:val="28"/>
          <w:szCs w:val="28"/>
          <w:lang w:val="uk-UA"/>
        </w:rPr>
        <w:t xml:space="preserve"> владою</w:t>
      </w:r>
      <w:r w:rsidR="00D668F5" w:rsidRPr="005D5F77">
        <w:rPr>
          <w:rFonts w:ascii="Times New Roman" w:hAnsi="Times New Roman"/>
          <w:color w:val="000000" w:themeColor="text1"/>
          <w:sz w:val="28"/>
          <w:szCs w:val="28"/>
          <w:lang w:val="uk-UA"/>
        </w:rPr>
        <w:t>:</w:t>
      </w:r>
    </w:p>
    <w:p w:rsidR="00D668F5" w:rsidRPr="005D5F77" w:rsidRDefault="005E6C35" w:rsidP="005E6C35">
      <w:pPr>
        <w:spacing w:after="0" w:line="240" w:lineRule="auto"/>
        <w:ind w:right="-1"/>
        <w:jc w:val="center"/>
        <w:rPr>
          <w:rFonts w:ascii="Times New Roman" w:hAnsi="Times New Roman"/>
          <w:color w:val="000000" w:themeColor="text1"/>
          <w:sz w:val="28"/>
          <w:szCs w:val="28"/>
          <w:lang w:val="uk-UA"/>
        </w:rPr>
      </w:pPr>
      <w:r w:rsidRPr="005D5F77">
        <w:rPr>
          <w:rFonts w:ascii="Times New Roman" w:hAnsi="Times New Roman"/>
          <w:noProof/>
          <w:color w:val="000000" w:themeColor="text1"/>
          <w:sz w:val="28"/>
          <w:szCs w:val="28"/>
          <w:lang w:val="uk-UA" w:eastAsia="ru-RU"/>
        </w:rPr>
        <w:lastRenderedPageBreak/>
        <w:drawing>
          <wp:inline distT="0" distB="0" distL="0" distR="0" wp14:anchorId="6B944207" wp14:editId="31B5F4FD">
            <wp:extent cx="5920740" cy="2857500"/>
            <wp:effectExtent l="0" t="0" r="3810" b="0"/>
            <wp:docPr id="5" name="Рисунок 5" descr="D:\Vlada\Програма\Картинки\ПО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lada\Програма\Картинки\ПОКАЗ.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7927"/>
                    <a:stretch/>
                  </pic:blipFill>
                  <pic:spPr bwMode="auto">
                    <a:xfrm>
                      <a:off x="0" y="0"/>
                      <a:ext cx="5930067" cy="2862001"/>
                    </a:xfrm>
                    <a:prstGeom prst="rect">
                      <a:avLst/>
                    </a:prstGeom>
                    <a:noFill/>
                    <a:ln>
                      <a:noFill/>
                    </a:ln>
                    <a:extLst>
                      <a:ext uri="{53640926-AAD7-44D8-BBD7-CCE9431645EC}">
                        <a14:shadowObscured xmlns:a14="http://schemas.microsoft.com/office/drawing/2010/main"/>
                      </a:ext>
                    </a:extLst>
                  </pic:spPr>
                </pic:pic>
              </a:graphicData>
            </a:graphic>
          </wp:inline>
        </w:drawing>
      </w:r>
    </w:p>
    <w:p w:rsidR="00C011BD" w:rsidRPr="005D5F77" w:rsidRDefault="004F0490" w:rsidP="00D668F5">
      <w:pPr>
        <w:tabs>
          <w:tab w:val="left" w:pos="2193"/>
        </w:tabs>
        <w:spacing w:after="0" w:line="240" w:lineRule="auto"/>
        <w:ind w:right="-1"/>
        <w:jc w:val="center"/>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Динаміка звернень до Центру</w:t>
      </w:r>
    </w:p>
    <w:p w:rsidR="00D54950" w:rsidRPr="005D5F77" w:rsidRDefault="00D54950" w:rsidP="00D668F5">
      <w:pPr>
        <w:tabs>
          <w:tab w:val="left" w:pos="2193"/>
        </w:tabs>
        <w:spacing w:after="0" w:line="240" w:lineRule="auto"/>
        <w:ind w:right="-1"/>
        <w:jc w:val="center"/>
        <w:rPr>
          <w:rFonts w:ascii="Times New Roman" w:hAnsi="Times New Roman"/>
          <w:color w:val="000000" w:themeColor="text1"/>
          <w:sz w:val="28"/>
          <w:szCs w:val="28"/>
          <w:lang w:val="uk-UA"/>
        </w:rPr>
      </w:pPr>
    </w:p>
    <w:p w:rsidR="00005BD2" w:rsidRPr="005D5F77" w:rsidRDefault="00005BD2" w:rsidP="005F5410">
      <w:pPr>
        <w:tabs>
          <w:tab w:val="left" w:pos="851"/>
        </w:tabs>
        <w:spacing w:after="0" w:line="240" w:lineRule="auto"/>
        <w:ind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 принципом організаційної єдності у 2016 році в Центрі:</w:t>
      </w:r>
    </w:p>
    <w:p w:rsidR="00005BD2" w:rsidRPr="005D5F77" w:rsidRDefault="00005BD2" w:rsidP="005F5410">
      <w:pPr>
        <w:numPr>
          <w:ilvl w:val="0"/>
          <w:numId w:val="3"/>
        </w:numPr>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розглянуто 168</w:t>
      </w:r>
      <w:r w:rsidR="00C808CC"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565 звернень;</w:t>
      </w:r>
    </w:p>
    <w:p w:rsidR="00005BD2" w:rsidRPr="005D5F77" w:rsidRDefault="00005BD2" w:rsidP="005F5410">
      <w:pPr>
        <w:numPr>
          <w:ilvl w:val="0"/>
          <w:numId w:val="3"/>
        </w:numPr>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кількість послуг збільшилася до 423;</w:t>
      </w:r>
    </w:p>
    <w:p w:rsidR="00005BD2" w:rsidRPr="005D5F77" w:rsidRDefault="00005BD2" w:rsidP="005F5410">
      <w:pPr>
        <w:numPr>
          <w:ilvl w:val="0"/>
          <w:numId w:val="3"/>
        </w:numPr>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рівень позитивних мотивацій становить 98%;</w:t>
      </w:r>
    </w:p>
    <w:p w:rsidR="00C808CC" w:rsidRPr="005D5F77" w:rsidRDefault="00005BD2" w:rsidP="00C808CC">
      <w:pPr>
        <w:numPr>
          <w:ilvl w:val="0"/>
          <w:numId w:val="3"/>
        </w:numPr>
        <w:tabs>
          <w:tab w:val="left" w:pos="709"/>
        </w:tabs>
        <w:spacing w:after="0" w:line="240" w:lineRule="auto"/>
        <w:ind w:left="0" w:right="-1" w:firstLine="567"/>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забезпечено роботу повноважних представників 19 підприємств, організацій, </w:t>
      </w:r>
      <w:r w:rsidR="00C808CC" w:rsidRPr="005D5F77">
        <w:rPr>
          <w:rFonts w:ascii="Times New Roman" w:hAnsi="Times New Roman"/>
          <w:color w:val="000000" w:themeColor="text1"/>
          <w:sz w:val="28"/>
          <w:szCs w:val="28"/>
          <w:lang w:val="uk-UA"/>
        </w:rPr>
        <w:t>установ</w:t>
      </w:r>
      <w:r w:rsidRPr="005D5F77">
        <w:rPr>
          <w:rFonts w:ascii="Times New Roman" w:hAnsi="Times New Roman"/>
          <w:color w:val="000000" w:themeColor="text1"/>
          <w:sz w:val="28"/>
          <w:szCs w:val="28"/>
          <w:lang w:val="uk-UA"/>
        </w:rPr>
        <w:t xml:space="preserve"> </w:t>
      </w:r>
      <w:r w:rsidR="00C808CC"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надавачів послуг, 7 </w:t>
      </w:r>
      <w:r w:rsidR="00C808CC" w:rsidRPr="005D5F77">
        <w:rPr>
          <w:rFonts w:ascii="Times New Roman" w:hAnsi="Times New Roman"/>
          <w:color w:val="000000" w:themeColor="text1"/>
          <w:sz w:val="28"/>
          <w:szCs w:val="28"/>
          <w:lang w:val="uk-UA"/>
        </w:rPr>
        <w:t xml:space="preserve">з </w:t>
      </w:r>
      <w:r w:rsidRPr="005D5F77">
        <w:rPr>
          <w:rFonts w:ascii="Times New Roman" w:hAnsi="Times New Roman"/>
          <w:color w:val="000000" w:themeColor="text1"/>
          <w:sz w:val="28"/>
          <w:szCs w:val="28"/>
          <w:lang w:val="uk-UA"/>
        </w:rPr>
        <w:t>них</w:t>
      </w:r>
      <w:r w:rsidR="00C808CC"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w:t>
      </w:r>
      <w:r w:rsidR="00C808CC"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суб’єкти </w:t>
      </w:r>
      <w:r w:rsidR="005F5410" w:rsidRPr="005D5F77">
        <w:rPr>
          <w:rFonts w:ascii="Times New Roman" w:hAnsi="Times New Roman"/>
          <w:color w:val="000000" w:themeColor="text1"/>
          <w:sz w:val="28"/>
          <w:szCs w:val="28"/>
          <w:lang w:val="uk-UA"/>
        </w:rPr>
        <w:t xml:space="preserve">господарювання, </w:t>
      </w:r>
      <w:r w:rsidRPr="005D5F77">
        <w:rPr>
          <w:rFonts w:ascii="Times New Roman" w:hAnsi="Times New Roman"/>
          <w:color w:val="000000" w:themeColor="text1"/>
          <w:sz w:val="28"/>
          <w:szCs w:val="28"/>
          <w:lang w:val="uk-UA"/>
        </w:rPr>
        <w:t>що посідають монопольне становище на ринку послуг (</w:t>
      </w:r>
      <w:proofErr w:type="spellStart"/>
      <w:r w:rsidRPr="005D5F77">
        <w:rPr>
          <w:rFonts w:ascii="Times New Roman" w:hAnsi="Times New Roman"/>
          <w:color w:val="000000" w:themeColor="text1"/>
          <w:sz w:val="28"/>
          <w:szCs w:val="28"/>
          <w:lang w:val="uk-UA"/>
        </w:rPr>
        <w:t>водо-</w:t>
      </w:r>
      <w:proofErr w:type="spellEnd"/>
      <w:r w:rsidR="00C808CC" w:rsidRPr="005D5F77">
        <w:rPr>
          <w:rFonts w:ascii="Times New Roman" w:hAnsi="Times New Roman"/>
          <w:color w:val="000000" w:themeColor="text1"/>
          <w:sz w:val="28"/>
          <w:szCs w:val="28"/>
          <w:lang w:val="uk-UA"/>
        </w:rPr>
        <w:t xml:space="preserve">, </w:t>
      </w:r>
      <w:proofErr w:type="spellStart"/>
      <w:r w:rsidR="00C808CC" w:rsidRPr="005D5F77">
        <w:rPr>
          <w:rFonts w:ascii="Times New Roman" w:hAnsi="Times New Roman"/>
          <w:color w:val="000000" w:themeColor="text1"/>
          <w:sz w:val="28"/>
          <w:szCs w:val="28"/>
          <w:lang w:val="uk-UA"/>
        </w:rPr>
        <w:t>тепло-</w:t>
      </w:r>
      <w:proofErr w:type="spellEnd"/>
      <w:r w:rsidR="00C808CC" w:rsidRPr="005D5F77">
        <w:rPr>
          <w:rFonts w:ascii="Times New Roman" w:hAnsi="Times New Roman"/>
          <w:color w:val="000000" w:themeColor="text1"/>
          <w:sz w:val="28"/>
          <w:szCs w:val="28"/>
          <w:lang w:val="uk-UA"/>
        </w:rPr>
        <w:t>, газопостачання тощо).</w:t>
      </w:r>
    </w:p>
    <w:p w:rsidR="00005BD2" w:rsidRPr="005D5F77" w:rsidRDefault="00EC10D7" w:rsidP="00C808CC">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Найбільш затребуваними в</w:t>
      </w:r>
      <w:r w:rsidR="00005BD2" w:rsidRPr="005D5F77">
        <w:rPr>
          <w:rFonts w:ascii="Times New Roman" w:hAnsi="Times New Roman"/>
          <w:color w:val="000000" w:themeColor="text1"/>
          <w:sz w:val="28"/>
          <w:szCs w:val="28"/>
          <w:lang w:val="uk-UA"/>
        </w:rPr>
        <w:t xml:space="preserve"> замовників є послуги із землекористування (29%), оформлення паспортів громадян України (27%), реєстраційні послуги (11%).</w:t>
      </w:r>
    </w:p>
    <w:p w:rsidR="00005BD2" w:rsidRPr="005D5F77" w:rsidRDefault="00005BD2" w:rsidP="000A23B9">
      <w:pPr>
        <w:tabs>
          <w:tab w:val="left" w:pos="993"/>
        </w:tabs>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Серед інновацій:</w:t>
      </w:r>
    </w:p>
    <w:p w:rsidR="00DC6C9E" w:rsidRPr="005D5F77" w:rsidRDefault="00DC6C9E" w:rsidP="00C808CC">
      <w:pPr>
        <w:pStyle w:val="a3"/>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підвищення доступності надання адміністративних, соціальних послуг для </w:t>
      </w:r>
      <w:proofErr w:type="spellStart"/>
      <w:r w:rsidRPr="005D5F77">
        <w:rPr>
          <w:rFonts w:ascii="Times New Roman" w:hAnsi="Times New Roman"/>
          <w:color w:val="000000" w:themeColor="text1"/>
          <w:sz w:val="28"/>
          <w:szCs w:val="28"/>
          <w:lang w:val="uk-UA"/>
        </w:rPr>
        <w:t>криворіжців</w:t>
      </w:r>
      <w:proofErr w:type="spellEnd"/>
      <w:r w:rsidRPr="005D5F77">
        <w:rPr>
          <w:rFonts w:ascii="Times New Roman" w:hAnsi="Times New Roman"/>
          <w:color w:val="000000" w:themeColor="text1"/>
          <w:sz w:val="28"/>
          <w:szCs w:val="28"/>
          <w:lang w:val="uk-UA"/>
        </w:rPr>
        <w:t>, які мешкають у віддалених мікрорайонах, селищах</w:t>
      </w:r>
      <w:r w:rsidR="00C808CC"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шляхом підготовки до роботи в пілотному режимі двох Мобільних офісів муніципальних послуг</w:t>
      </w:r>
      <w:r w:rsidR="00C808CC" w:rsidRPr="005D5F77">
        <w:rPr>
          <w:rFonts w:ascii="Times New Roman" w:hAnsi="Times New Roman"/>
          <w:color w:val="000000" w:themeColor="text1"/>
          <w:sz w:val="28"/>
          <w:szCs w:val="28"/>
          <w:lang w:val="uk-UA"/>
        </w:rPr>
        <w:t>;</w:t>
      </w:r>
    </w:p>
    <w:p w:rsidR="00005BD2" w:rsidRPr="005D5F77" w:rsidRDefault="00005BD2"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електронні сервіси замовлення в он-лайн режимі окремих </w:t>
      </w:r>
      <w:proofErr w:type="spellStart"/>
      <w:r w:rsidRPr="005D5F77">
        <w:rPr>
          <w:rFonts w:ascii="Times New Roman" w:hAnsi="Times New Roman"/>
          <w:color w:val="000000" w:themeColor="text1"/>
          <w:sz w:val="28"/>
          <w:szCs w:val="28"/>
          <w:lang w:val="uk-UA"/>
        </w:rPr>
        <w:t>адміністра</w:t>
      </w:r>
      <w:r w:rsidR="00C808CC"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тивних</w:t>
      </w:r>
      <w:proofErr w:type="spellEnd"/>
      <w:r w:rsidRPr="005D5F77">
        <w:rPr>
          <w:rFonts w:ascii="Times New Roman" w:hAnsi="Times New Roman"/>
          <w:color w:val="000000" w:themeColor="text1"/>
          <w:sz w:val="28"/>
          <w:szCs w:val="28"/>
          <w:lang w:val="uk-UA"/>
        </w:rPr>
        <w:t xml:space="preserve"> послуг </w:t>
      </w:r>
      <w:proofErr w:type="spellStart"/>
      <w:r w:rsidRPr="005D5F77">
        <w:rPr>
          <w:rFonts w:ascii="Times New Roman" w:hAnsi="Times New Roman"/>
          <w:color w:val="000000" w:themeColor="text1"/>
          <w:sz w:val="28"/>
          <w:szCs w:val="28"/>
          <w:lang w:val="uk-UA"/>
        </w:rPr>
        <w:t>Держгеокадастру</w:t>
      </w:r>
      <w:proofErr w:type="spellEnd"/>
      <w:r w:rsidRPr="005D5F77">
        <w:rPr>
          <w:rFonts w:ascii="Times New Roman" w:hAnsi="Times New Roman"/>
          <w:color w:val="000000" w:themeColor="text1"/>
          <w:sz w:val="28"/>
          <w:szCs w:val="28"/>
          <w:lang w:val="uk-UA"/>
        </w:rPr>
        <w:t xml:space="preserve"> України та </w:t>
      </w:r>
      <w:proofErr w:type="spellStart"/>
      <w:r w:rsidRPr="005D5F77">
        <w:rPr>
          <w:rFonts w:ascii="Times New Roman" w:hAnsi="Times New Roman"/>
          <w:color w:val="000000" w:themeColor="text1"/>
          <w:sz w:val="28"/>
          <w:szCs w:val="28"/>
          <w:lang w:val="uk-UA"/>
        </w:rPr>
        <w:t>Держпродспоживслужби</w:t>
      </w:r>
      <w:proofErr w:type="spellEnd"/>
      <w:r w:rsidRPr="005D5F77">
        <w:rPr>
          <w:rFonts w:ascii="Times New Roman" w:hAnsi="Times New Roman"/>
          <w:color w:val="000000" w:themeColor="text1"/>
          <w:sz w:val="28"/>
          <w:szCs w:val="28"/>
          <w:lang w:val="uk-UA"/>
        </w:rPr>
        <w:t xml:space="preserve">; </w:t>
      </w:r>
    </w:p>
    <w:p w:rsidR="00005BD2" w:rsidRPr="005D5F77" w:rsidRDefault="00005BD2"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через портал державних послуг </w:t>
      </w:r>
      <w:proofErr w:type="spellStart"/>
      <w:r w:rsidRPr="005D5F77">
        <w:rPr>
          <w:rFonts w:ascii="Times New Roman" w:hAnsi="Times New Roman"/>
          <w:color w:val="000000" w:themeColor="text1"/>
          <w:sz w:val="28"/>
          <w:szCs w:val="28"/>
          <w:lang w:val="uk-UA"/>
        </w:rPr>
        <w:t>igov.org.ua</w:t>
      </w:r>
      <w:proofErr w:type="spellEnd"/>
      <w:r w:rsidRPr="005D5F77">
        <w:rPr>
          <w:rFonts w:ascii="Times New Roman" w:hAnsi="Times New Roman"/>
          <w:color w:val="000000" w:themeColor="text1"/>
          <w:sz w:val="28"/>
          <w:szCs w:val="28"/>
          <w:lang w:val="uk-UA"/>
        </w:rPr>
        <w:t xml:space="preserve"> </w:t>
      </w:r>
      <w:r w:rsidR="00C808CC" w:rsidRPr="005D5F77">
        <w:rPr>
          <w:rFonts w:ascii="Times New Roman" w:hAnsi="Times New Roman"/>
          <w:color w:val="000000" w:themeColor="text1"/>
          <w:sz w:val="28"/>
          <w:szCs w:val="28"/>
          <w:lang w:val="uk-UA"/>
        </w:rPr>
        <w:t xml:space="preserve">– отримання </w:t>
      </w:r>
      <w:proofErr w:type="spellStart"/>
      <w:r w:rsidRPr="005D5F77">
        <w:rPr>
          <w:rFonts w:ascii="Times New Roman" w:hAnsi="Times New Roman"/>
          <w:color w:val="000000" w:themeColor="text1"/>
          <w:sz w:val="28"/>
          <w:szCs w:val="28"/>
          <w:lang w:val="uk-UA"/>
        </w:rPr>
        <w:t>адміністра</w:t>
      </w:r>
      <w:r w:rsidR="00C808CC"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тивних</w:t>
      </w:r>
      <w:proofErr w:type="spellEnd"/>
      <w:r w:rsidRPr="005D5F77">
        <w:rPr>
          <w:rFonts w:ascii="Times New Roman" w:hAnsi="Times New Roman"/>
          <w:color w:val="000000" w:themeColor="text1"/>
          <w:sz w:val="28"/>
          <w:szCs w:val="28"/>
          <w:lang w:val="uk-UA"/>
        </w:rPr>
        <w:t xml:space="preserve"> послуг з питань реєстрації бізнесу, місця проживання, відомостей з Державного реєстру речових прав на нерухоме майно;</w:t>
      </w:r>
    </w:p>
    <w:p w:rsidR="00005BD2" w:rsidRPr="005D5F77" w:rsidRDefault="00005BD2"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окреме «вікно» видачі документів;</w:t>
      </w:r>
    </w:p>
    <w:p w:rsidR="00D668F5" w:rsidRPr="005D5F77" w:rsidRDefault="00005BD2"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графіки середньої завантаженості Центру і територіальних підрозділів </w:t>
      </w:r>
      <w:r w:rsidR="00C808CC" w:rsidRPr="005D5F77">
        <w:rPr>
          <w:rFonts w:ascii="Times New Roman" w:hAnsi="Times New Roman"/>
          <w:color w:val="000000" w:themeColor="text1"/>
          <w:sz w:val="28"/>
          <w:szCs w:val="28"/>
          <w:lang w:val="uk-UA"/>
        </w:rPr>
        <w:t>за</w:t>
      </w:r>
      <w:r w:rsidRPr="005D5F77">
        <w:rPr>
          <w:rFonts w:ascii="Times New Roman" w:hAnsi="Times New Roman"/>
          <w:color w:val="000000" w:themeColor="text1"/>
          <w:sz w:val="28"/>
          <w:szCs w:val="28"/>
          <w:lang w:val="uk-UA"/>
        </w:rPr>
        <w:t xml:space="preserve"> дня</w:t>
      </w:r>
      <w:r w:rsidR="00C808CC" w:rsidRPr="005D5F77">
        <w:rPr>
          <w:rFonts w:ascii="Times New Roman" w:hAnsi="Times New Roman"/>
          <w:color w:val="000000" w:themeColor="text1"/>
          <w:sz w:val="28"/>
          <w:szCs w:val="28"/>
          <w:lang w:val="uk-UA"/>
        </w:rPr>
        <w:t>ми</w:t>
      </w:r>
      <w:r w:rsidRPr="005D5F77">
        <w:rPr>
          <w:rFonts w:ascii="Times New Roman" w:hAnsi="Times New Roman"/>
          <w:color w:val="000000" w:themeColor="text1"/>
          <w:sz w:val="28"/>
          <w:szCs w:val="28"/>
          <w:lang w:val="uk-UA"/>
        </w:rPr>
        <w:t xml:space="preserve"> </w:t>
      </w:r>
      <w:r w:rsidR="00D54950" w:rsidRPr="005D5F77">
        <w:rPr>
          <w:rFonts w:ascii="Times New Roman" w:hAnsi="Times New Roman"/>
          <w:color w:val="000000" w:themeColor="text1"/>
          <w:sz w:val="28"/>
          <w:szCs w:val="28"/>
          <w:lang w:val="uk-UA"/>
        </w:rPr>
        <w:t>й</w:t>
      </w:r>
      <w:r w:rsidRPr="005D5F77">
        <w:rPr>
          <w:rFonts w:ascii="Times New Roman" w:hAnsi="Times New Roman"/>
          <w:color w:val="000000" w:themeColor="text1"/>
          <w:sz w:val="28"/>
          <w:szCs w:val="28"/>
          <w:lang w:val="uk-UA"/>
        </w:rPr>
        <w:t xml:space="preserve"> година</w:t>
      </w:r>
      <w:r w:rsidR="00C808CC" w:rsidRPr="005D5F77">
        <w:rPr>
          <w:rFonts w:ascii="Times New Roman" w:hAnsi="Times New Roman"/>
          <w:color w:val="000000" w:themeColor="text1"/>
          <w:sz w:val="28"/>
          <w:szCs w:val="28"/>
          <w:lang w:val="uk-UA"/>
        </w:rPr>
        <w:t>ми</w:t>
      </w:r>
      <w:r w:rsidRPr="005D5F77">
        <w:rPr>
          <w:rFonts w:ascii="Times New Roman" w:hAnsi="Times New Roman"/>
          <w:color w:val="000000" w:themeColor="text1"/>
          <w:sz w:val="28"/>
          <w:szCs w:val="28"/>
          <w:lang w:val="uk-UA"/>
        </w:rPr>
        <w:t xml:space="preserve"> тижня;</w:t>
      </w:r>
    </w:p>
    <w:p w:rsidR="00085460" w:rsidRPr="005D5F77" w:rsidRDefault="000A16EF"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заходи</w:t>
      </w:r>
      <w:r w:rsidR="00D54950" w:rsidRPr="005D5F77">
        <w:rPr>
          <w:rFonts w:ascii="Times New Roman" w:hAnsi="Times New Roman"/>
          <w:color w:val="000000" w:themeColor="text1"/>
          <w:sz w:val="28"/>
          <w:szCs w:val="28"/>
          <w:lang w:val="uk-UA"/>
        </w:rPr>
        <w:t xml:space="preserve"> </w:t>
      </w:r>
      <w:r w:rsidR="00005BD2" w:rsidRPr="005D5F77">
        <w:rPr>
          <w:rFonts w:ascii="Times New Roman" w:hAnsi="Times New Roman"/>
          <w:color w:val="000000" w:themeColor="text1"/>
          <w:sz w:val="28"/>
          <w:szCs w:val="28"/>
          <w:lang w:val="uk-UA"/>
        </w:rPr>
        <w:t>з підвищ</w:t>
      </w:r>
      <w:r w:rsidR="00C808CC" w:rsidRPr="005D5F77">
        <w:rPr>
          <w:rFonts w:ascii="Times New Roman" w:hAnsi="Times New Roman"/>
          <w:color w:val="000000" w:themeColor="text1"/>
          <w:sz w:val="28"/>
          <w:szCs w:val="28"/>
          <w:lang w:val="uk-UA"/>
        </w:rPr>
        <w:t xml:space="preserve">ення </w:t>
      </w:r>
      <w:proofErr w:type="spellStart"/>
      <w:r w:rsidR="00C808CC" w:rsidRPr="005D5F77">
        <w:rPr>
          <w:rFonts w:ascii="Times New Roman" w:hAnsi="Times New Roman"/>
          <w:color w:val="000000" w:themeColor="text1"/>
          <w:sz w:val="28"/>
          <w:szCs w:val="28"/>
          <w:lang w:val="uk-UA"/>
        </w:rPr>
        <w:t>клієнтоцентричності</w:t>
      </w:r>
      <w:proofErr w:type="spellEnd"/>
      <w:r w:rsidR="00C808CC" w:rsidRPr="005D5F77">
        <w:rPr>
          <w:rFonts w:ascii="Times New Roman" w:hAnsi="Times New Roman"/>
          <w:color w:val="000000" w:themeColor="text1"/>
          <w:sz w:val="28"/>
          <w:szCs w:val="28"/>
          <w:lang w:val="uk-UA"/>
        </w:rPr>
        <w:t xml:space="preserve"> Центру;</w:t>
      </w:r>
    </w:p>
    <w:p w:rsidR="00765176" w:rsidRPr="005D5F77" w:rsidRDefault="00765176" w:rsidP="00C808CC">
      <w:pPr>
        <w:numPr>
          <w:ilvl w:val="0"/>
          <w:numId w:val="7"/>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запровадження пілотного в Україні проекту надання послуг одним пакетом при народженні дитини</w:t>
      </w:r>
      <w:r w:rsidR="005E6C35" w:rsidRPr="005D5F77">
        <w:rPr>
          <w:rFonts w:ascii="Times New Roman" w:hAnsi="Times New Roman"/>
          <w:color w:val="000000" w:themeColor="text1"/>
          <w:sz w:val="28"/>
          <w:szCs w:val="28"/>
          <w:lang w:val="uk-UA"/>
        </w:rPr>
        <w:t>:</w:t>
      </w:r>
      <w:r w:rsidR="00085460" w:rsidRPr="005D5F77">
        <w:rPr>
          <w:rFonts w:ascii="Bookman Old Style" w:hAnsi="Bookman Old Style"/>
          <w:b/>
          <w:noProof/>
          <w:color w:val="000000" w:themeColor="text1"/>
          <w:sz w:val="56"/>
          <w:szCs w:val="76"/>
          <w:lang w:val="uk-UA" w:eastAsia="ru-RU"/>
        </w:rPr>
        <w:t xml:space="preserve"> </w:t>
      </w:r>
    </w:p>
    <w:p w:rsidR="00C808CC" w:rsidRPr="005D5F77" w:rsidRDefault="00085460" w:rsidP="00085460">
      <w:pPr>
        <w:tabs>
          <w:tab w:val="left" w:pos="993"/>
        </w:tabs>
        <w:spacing w:after="0" w:line="240" w:lineRule="auto"/>
        <w:ind w:right="-1"/>
        <w:jc w:val="center"/>
        <w:rPr>
          <w:rFonts w:ascii="Times New Roman" w:hAnsi="Times New Roman"/>
          <w:color w:val="000000" w:themeColor="text1"/>
          <w:sz w:val="28"/>
          <w:szCs w:val="28"/>
          <w:lang w:val="uk-UA"/>
        </w:rPr>
      </w:pPr>
      <w:r w:rsidRPr="005D5F77">
        <w:rPr>
          <w:rFonts w:ascii="Bookman Old Style" w:hAnsi="Bookman Old Style"/>
          <w:b/>
          <w:noProof/>
          <w:color w:val="000000" w:themeColor="text1"/>
          <w:sz w:val="56"/>
          <w:szCs w:val="76"/>
          <w:lang w:val="uk-UA" w:eastAsia="ru-RU"/>
        </w:rPr>
        <w:lastRenderedPageBreak/>
        <w:drawing>
          <wp:inline distT="0" distB="0" distL="0" distR="0" wp14:anchorId="2C845DB6" wp14:editId="6D0BD3C0">
            <wp:extent cx="5389793" cy="33235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lada\Програма\Картинки\один пакет.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73" b="6706"/>
                    <a:stretch/>
                  </pic:blipFill>
                  <pic:spPr bwMode="auto">
                    <a:xfrm>
                      <a:off x="0" y="0"/>
                      <a:ext cx="5404224" cy="3332489"/>
                    </a:xfrm>
                    <a:prstGeom prst="rect">
                      <a:avLst/>
                    </a:prstGeom>
                    <a:noFill/>
                    <a:ln>
                      <a:noFill/>
                    </a:ln>
                    <a:extLst>
                      <a:ext uri="{53640926-AAD7-44D8-BBD7-CCE9431645EC}">
                        <a14:shadowObscured xmlns:a14="http://schemas.microsoft.com/office/drawing/2010/main"/>
                      </a:ext>
                    </a:extLst>
                  </pic:spPr>
                </pic:pic>
              </a:graphicData>
            </a:graphic>
          </wp:inline>
        </w:drawing>
      </w:r>
    </w:p>
    <w:p w:rsidR="003900DE" w:rsidRPr="005D5F77" w:rsidRDefault="002C2AA6" w:rsidP="00085460">
      <w:pPr>
        <w:tabs>
          <w:tab w:val="left" w:pos="993"/>
        </w:tabs>
        <w:spacing w:after="0" w:line="240" w:lineRule="auto"/>
        <w:ind w:right="-1"/>
        <w:jc w:val="center"/>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Послуга од</w:t>
      </w:r>
      <w:r w:rsidR="004F0490" w:rsidRPr="005D5F77">
        <w:rPr>
          <w:rFonts w:ascii="Times New Roman" w:hAnsi="Times New Roman"/>
          <w:color w:val="000000" w:themeColor="text1"/>
          <w:sz w:val="28"/>
          <w:szCs w:val="28"/>
          <w:lang w:val="uk-UA"/>
        </w:rPr>
        <w:t>н</w:t>
      </w:r>
      <w:r w:rsidRPr="005D5F77">
        <w:rPr>
          <w:rFonts w:ascii="Times New Roman" w:hAnsi="Times New Roman"/>
          <w:color w:val="000000" w:themeColor="text1"/>
          <w:sz w:val="28"/>
          <w:szCs w:val="28"/>
          <w:lang w:val="uk-UA"/>
        </w:rPr>
        <w:t>им</w:t>
      </w:r>
      <w:r w:rsidR="004F0490" w:rsidRPr="005D5F77">
        <w:rPr>
          <w:rFonts w:ascii="Times New Roman" w:hAnsi="Times New Roman"/>
          <w:color w:val="000000" w:themeColor="text1"/>
          <w:sz w:val="28"/>
          <w:szCs w:val="28"/>
          <w:lang w:val="uk-UA"/>
        </w:rPr>
        <w:t xml:space="preserve"> пакет</w:t>
      </w:r>
      <w:r w:rsidRPr="005D5F77">
        <w:rPr>
          <w:rFonts w:ascii="Times New Roman" w:hAnsi="Times New Roman"/>
          <w:color w:val="000000" w:themeColor="text1"/>
          <w:sz w:val="28"/>
          <w:szCs w:val="28"/>
          <w:lang w:val="uk-UA"/>
        </w:rPr>
        <w:t>ом</w:t>
      </w:r>
      <w:r w:rsidR="004F0490"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за «життєвою ситуацією «Народження дитини»</w:t>
      </w:r>
    </w:p>
    <w:p w:rsidR="00D54950" w:rsidRPr="005D5F77" w:rsidRDefault="00D54950" w:rsidP="00085460">
      <w:pPr>
        <w:tabs>
          <w:tab w:val="left" w:pos="993"/>
        </w:tabs>
        <w:spacing w:after="0" w:line="240" w:lineRule="auto"/>
        <w:ind w:right="-1"/>
        <w:jc w:val="center"/>
        <w:rPr>
          <w:rFonts w:ascii="Times New Roman" w:hAnsi="Times New Roman"/>
          <w:color w:val="000000" w:themeColor="text1"/>
          <w:sz w:val="28"/>
          <w:szCs w:val="28"/>
          <w:lang w:val="uk-UA"/>
        </w:rPr>
      </w:pPr>
    </w:p>
    <w:p w:rsidR="00C97A49" w:rsidRPr="005D5F77" w:rsidRDefault="00F50F8A" w:rsidP="00D54950">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 Результативне функціонування Центру та й</w:t>
      </w:r>
      <w:r w:rsidR="00DC6C9E" w:rsidRPr="005D5F77">
        <w:rPr>
          <w:rFonts w:ascii="Times New Roman" w:hAnsi="Times New Roman"/>
          <w:color w:val="000000" w:themeColor="text1"/>
          <w:sz w:val="28"/>
          <w:szCs w:val="28"/>
          <w:lang w:val="uk-UA"/>
        </w:rPr>
        <w:t xml:space="preserve">ого територіальних підрозділів </w:t>
      </w:r>
      <w:r w:rsidRPr="005D5F77">
        <w:rPr>
          <w:rFonts w:ascii="Times New Roman" w:hAnsi="Times New Roman"/>
          <w:color w:val="000000" w:themeColor="text1"/>
          <w:sz w:val="28"/>
          <w:szCs w:val="28"/>
          <w:lang w:val="uk-UA"/>
        </w:rPr>
        <w:t>є головним у роботі</w:t>
      </w:r>
      <w:r w:rsidR="000A23B9" w:rsidRPr="005D5F77">
        <w:rPr>
          <w:rFonts w:ascii="Times New Roman" w:hAnsi="Times New Roman"/>
          <w:color w:val="000000" w:themeColor="text1"/>
          <w:sz w:val="28"/>
          <w:szCs w:val="28"/>
          <w:lang w:val="uk-UA"/>
        </w:rPr>
        <w:t xml:space="preserve"> </w:t>
      </w:r>
      <w:r w:rsidR="00400C5B" w:rsidRPr="005D5F77">
        <w:rPr>
          <w:rFonts w:ascii="Times New Roman" w:hAnsi="Times New Roman"/>
          <w:color w:val="000000" w:themeColor="text1"/>
          <w:sz w:val="28"/>
          <w:szCs w:val="28"/>
          <w:lang w:val="uk-UA"/>
        </w:rPr>
        <w:t>з</w:t>
      </w:r>
      <w:r w:rsidR="000A23B9" w:rsidRPr="005D5F77">
        <w:rPr>
          <w:rFonts w:ascii="Times New Roman" w:hAnsi="Times New Roman"/>
          <w:color w:val="000000" w:themeColor="text1"/>
          <w:sz w:val="28"/>
          <w:szCs w:val="28"/>
          <w:lang w:val="uk-UA"/>
        </w:rPr>
        <w:t xml:space="preserve"> реформуванн</w:t>
      </w:r>
      <w:r w:rsidR="00400C5B" w:rsidRPr="005D5F77">
        <w:rPr>
          <w:rFonts w:ascii="Times New Roman" w:hAnsi="Times New Roman"/>
          <w:color w:val="000000" w:themeColor="text1"/>
          <w:sz w:val="28"/>
          <w:szCs w:val="28"/>
          <w:lang w:val="uk-UA"/>
        </w:rPr>
        <w:t>я</w:t>
      </w:r>
      <w:r w:rsidR="000A23B9" w:rsidRPr="005D5F77">
        <w:rPr>
          <w:rFonts w:ascii="Times New Roman" w:hAnsi="Times New Roman"/>
          <w:color w:val="000000" w:themeColor="text1"/>
          <w:sz w:val="28"/>
          <w:szCs w:val="28"/>
          <w:lang w:val="uk-UA"/>
        </w:rPr>
        <w:t xml:space="preserve"> системи адміністративних послуг у місті</w:t>
      </w:r>
      <w:r w:rsidRPr="005D5F77">
        <w:rPr>
          <w:rFonts w:ascii="Times New Roman" w:hAnsi="Times New Roman"/>
          <w:color w:val="000000" w:themeColor="text1"/>
          <w:sz w:val="28"/>
          <w:szCs w:val="28"/>
          <w:lang w:val="uk-UA"/>
        </w:rPr>
        <w:t xml:space="preserve">. </w:t>
      </w:r>
      <w:r w:rsidR="000A23B9" w:rsidRPr="005D5F77">
        <w:rPr>
          <w:rFonts w:ascii="Times New Roman" w:hAnsi="Times New Roman"/>
          <w:color w:val="000000" w:themeColor="text1"/>
          <w:sz w:val="28"/>
          <w:szCs w:val="28"/>
          <w:lang w:val="uk-UA"/>
        </w:rPr>
        <w:t xml:space="preserve"> </w:t>
      </w:r>
      <w:r w:rsidR="00C97A49" w:rsidRPr="005D5F77">
        <w:rPr>
          <w:rFonts w:ascii="Times New Roman" w:hAnsi="Times New Roman"/>
          <w:color w:val="000000" w:themeColor="text1"/>
          <w:sz w:val="28"/>
          <w:szCs w:val="28"/>
          <w:lang w:val="uk-UA"/>
        </w:rPr>
        <w:t xml:space="preserve">Багаторічна діяльність виконкому міської ради з питань покращення якості надання адміністративних, інших публічних послуг </w:t>
      </w:r>
      <w:r w:rsidR="00400C5B" w:rsidRPr="005D5F77">
        <w:rPr>
          <w:rFonts w:ascii="Times New Roman" w:hAnsi="Times New Roman"/>
          <w:color w:val="000000" w:themeColor="text1"/>
          <w:sz w:val="28"/>
          <w:szCs w:val="28"/>
          <w:lang w:val="uk-UA"/>
        </w:rPr>
        <w:t>спрямована</w:t>
      </w:r>
      <w:r w:rsidR="00C97A49" w:rsidRPr="005D5F77">
        <w:rPr>
          <w:rFonts w:ascii="Times New Roman" w:hAnsi="Times New Roman"/>
          <w:color w:val="000000" w:themeColor="text1"/>
          <w:sz w:val="28"/>
          <w:szCs w:val="28"/>
          <w:lang w:val="uk-UA"/>
        </w:rPr>
        <w:t xml:space="preserve"> на відповідність Центру таким критеріям</w:t>
      </w:r>
      <w:r w:rsidR="00400C5B" w:rsidRPr="005D5F77">
        <w:rPr>
          <w:rFonts w:ascii="Times New Roman" w:hAnsi="Times New Roman"/>
          <w:color w:val="000000" w:themeColor="text1"/>
          <w:sz w:val="28"/>
          <w:szCs w:val="28"/>
          <w:lang w:val="uk-UA"/>
        </w:rPr>
        <w:t>,</w:t>
      </w:r>
      <w:r w:rsidR="00C97A49" w:rsidRPr="005D5F77">
        <w:rPr>
          <w:rFonts w:ascii="Times New Roman" w:hAnsi="Times New Roman"/>
          <w:color w:val="000000" w:themeColor="text1"/>
          <w:sz w:val="28"/>
          <w:szCs w:val="28"/>
          <w:lang w:val="uk-UA"/>
        </w:rPr>
        <w:t xml:space="preserve"> як</w:t>
      </w:r>
      <w:r w:rsidR="00400C5B" w:rsidRPr="005D5F77">
        <w:rPr>
          <w:rFonts w:ascii="Times New Roman" w:hAnsi="Times New Roman"/>
          <w:color w:val="000000" w:themeColor="text1"/>
          <w:sz w:val="28"/>
          <w:szCs w:val="28"/>
          <w:lang w:val="uk-UA"/>
        </w:rPr>
        <w:t>:</w:t>
      </w:r>
      <w:r w:rsidR="00C97A49" w:rsidRPr="005D5F77">
        <w:rPr>
          <w:rFonts w:ascii="Times New Roman" w:hAnsi="Times New Roman"/>
          <w:color w:val="000000" w:themeColor="text1"/>
          <w:sz w:val="28"/>
          <w:szCs w:val="28"/>
          <w:lang w:val="uk-UA"/>
        </w:rPr>
        <w:t xml:space="preserve"> результативність, зручність, своєчасність, професійність. Робота Центру регламентується рішеннями міської ради від 31.01.2015 №3310 «Про затвердження Регламенту Центру надання адміністративних послуг «Муніципальний центр послуг м.</w:t>
      </w:r>
      <w:r w:rsidR="000A16EF" w:rsidRPr="005D5F77">
        <w:rPr>
          <w:rFonts w:ascii="Times New Roman" w:hAnsi="Times New Roman"/>
          <w:color w:val="000000" w:themeColor="text1"/>
          <w:sz w:val="28"/>
          <w:szCs w:val="28"/>
          <w:lang w:val="uk-UA"/>
        </w:rPr>
        <w:t xml:space="preserve"> </w:t>
      </w:r>
      <w:r w:rsidR="00C97A49" w:rsidRPr="005D5F77">
        <w:rPr>
          <w:rFonts w:ascii="Times New Roman" w:hAnsi="Times New Roman"/>
          <w:color w:val="000000" w:themeColor="text1"/>
          <w:sz w:val="28"/>
          <w:szCs w:val="28"/>
          <w:lang w:val="uk-UA"/>
        </w:rPr>
        <w:t>Кривого Рогу» та його територіальних підрозділів»</w:t>
      </w:r>
      <w:r w:rsidR="00400C5B" w:rsidRPr="005D5F77">
        <w:rPr>
          <w:rFonts w:ascii="Times New Roman" w:hAnsi="Times New Roman"/>
          <w:color w:val="000000" w:themeColor="text1"/>
          <w:sz w:val="28"/>
          <w:szCs w:val="28"/>
          <w:lang w:val="uk-UA"/>
        </w:rPr>
        <w:t>,</w:t>
      </w:r>
      <w:r w:rsidR="00C97A49" w:rsidRPr="005D5F77">
        <w:rPr>
          <w:rFonts w:ascii="Times New Roman" w:hAnsi="Times New Roman"/>
          <w:color w:val="000000" w:themeColor="text1"/>
          <w:sz w:val="28"/>
          <w:szCs w:val="28"/>
          <w:lang w:val="uk-UA"/>
        </w:rPr>
        <w:t xml:space="preserve"> </w:t>
      </w:r>
      <w:r w:rsidR="00400C5B" w:rsidRPr="005D5F77">
        <w:rPr>
          <w:rFonts w:ascii="Times New Roman" w:hAnsi="Times New Roman"/>
          <w:color w:val="000000" w:themeColor="text1"/>
          <w:sz w:val="28"/>
          <w:szCs w:val="28"/>
          <w:lang w:val="uk-UA"/>
        </w:rPr>
        <w:t>зі змінами</w:t>
      </w:r>
      <w:r w:rsidR="00C97A49" w:rsidRPr="005D5F77">
        <w:rPr>
          <w:rFonts w:ascii="Times New Roman" w:hAnsi="Times New Roman"/>
          <w:color w:val="000000" w:themeColor="text1"/>
          <w:sz w:val="28"/>
          <w:szCs w:val="28"/>
          <w:lang w:val="uk-UA"/>
        </w:rPr>
        <w:t xml:space="preserve">, 24.02.2016 №308 «Про затвердження Положення </w:t>
      </w:r>
      <w:r w:rsidR="00660338" w:rsidRPr="005D5F77">
        <w:rPr>
          <w:rFonts w:ascii="Times New Roman" w:hAnsi="Times New Roman"/>
          <w:color w:val="000000" w:themeColor="text1"/>
          <w:sz w:val="28"/>
          <w:szCs w:val="28"/>
          <w:lang w:val="uk-UA"/>
        </w:rPr>
        <w:t>про Центр надання адміністративних послуг «Муніципальний центр послуг м. Кривого Рогу» та його територіальні підрозділи</w:t>
      </w:r>
      <w:r w:rsidR="00904F57" w:rsidRPr="005D5F77">
        <w:rPr>
          <w:rFonts w:ascii="Times New Roman" w:hAnsi="Times New Roman"/>
          <w:color w:val="000000" w:themeColor="text1"/>
          <w:sz w:val="28"/>
          <w:szCs w:val="28"/>
          <w:lang w:val="uk-UA"/>
        </w:rPr>
        <w:t xml:space="preserve"> в новій редакції</w:t>
      </w:r>
      <w:r w:rsidR="00C97A49" w:rsidRPr="005D5F77">
        <w:rPr>
          <w:rFonts w:ascii="Times New Roman" w:hAnsi="Times New Roman"/>
          <w:color w:val="000000" w:themeColor="text1"/>
          <w:sz w:val="28"/>
          <w:szCs w:val="28"/>
          <w:lang w:val="uk-UA"/>
        </w:rPr>
        <w:t xml:space="preserve">», </w:t>
      </w:r>
      <w:r w:rsidR="00400C5B" w:rsidRPr="005D5F77">
        <w:rPr>
          <w:rFonts w:ascii="Times New Roman" w:hAnsi="Times New Roman"/>
          <w:color w:val="000000" w:themeColor="text1"/>
          <w:sz w:val="28"/>
          <w:szCs w:val="28"/>
          <w:lang w:val="uk-UA"/>
        </w:rPr>
        <w:t>23.11.2016 №</w:t>
      </w:r>
      <w:r w:rsidR="00840CDE" w:rsidRPr="005D5F77">
        <w:rPr>
          <w:rFonts w:ascii="Times New Roman" w:hAnsi="Times New Roman"/>
          <w:color w:val="000000" w:themeColor="text1"/>
          <w:sz w:val="28"/>
          <w:szCs w:val="28"/>
          <w:lang w:val="uk-UA"/>
        </w:rPr>
        <w:t xml:space="preserve">1083 «Про розширення переліку адміністративних послуг, спрощення процедур реєстрації/зняття з реєстрації місця проживання осіб у органах місцевого самоврядування </w:t>
      </w:r>
      <w:proofErr w:type="spellStart"/>
      <w:r w:rsidR="00400C5B" w:rsidRPr="005D5F77">
        <w:rPr>
          <w:rFonts w:ascii="Times New Roman" w:hAnsi="Times New Roman"/>
          <w:color w:val="000000" w:themeColor="text1"/>
          <w:sz w:val="28"/>
          <w:szCs w:val="28"/>
          <w:lang w:val="uk-UA"/>
        </w:rPr>
        <w:t>м.</w:t>
      </w:r>
      <w:r w:rsidR="00840CDE" w:rsidRPr="005D5F77">
        <w:rPr>
          <w:rFonts w:ascii="Times New Roman" w:hAnsi="Times New Roman"/>
          <w:color w:val="000000" w:themeColor="text1"/>
          <w:sz w:val="28"/>
          <w:szCs w:val="28"/>
          <w:lang w:val="uk-UA"/>
        </w:rPr>
        <w:t>Кривого</w:t>
      </w:r>
      <w:proofErr w:type="spellEnd"/>
      <w:r w:rsidR="00840CDE" w:rsidRPr="005D5F77">
        <w:rPr>
          <w:rFonts w:ascii="Times New Roman" w:hAnsi="Times New Roman"/>
          <w:color w:val="000000" w:themeColor="text1"/>
          <w:sz w:val="28"/>
          <w:szCs w:val="28"/>
          <w:lang w:val="uk-UA"/>
        </w:rPr>
        <w:t xml:space="preserve"> Рогу»</w:t>
      </w:r>
      <w:r w:rsidR="00A04F80" w:rsidRPr="005D5F77">
        <w:rPr>
          <w:rFonts w:ascii="Times New Roman" w:hAnsi="Times New Roman"/>
          <w:color w:val="000000" w:themeColor="text1"/>
          <w:sz w:val="28"/>
          <w:szCs w:val="28"/>
          <w:lang w:val="uk-UA"/>
        </w:rPr>
        <w:t>.</w:t>
      </w:r>
    </w:p>
    <w:p w:rsidR="000A16EF" w:rsidRPr="005D5F77" w:rsidRDefault="000A16EF" w:rsidP="00D54950">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У Центрі діють системи управління якістю та інформаційною безпекою відповідно до ДСТУ ISO 9001:2009, ДСТУ ISO/IEC 27001:2010. Проведено роботу з розширення вимог стандарту ISO 9001:2009 у сфері запобігання корупційним загрозам.</w:t>
      </w:r>
    </w:p>
    <w:p w:rsidR="00840CDE" w:rsidRPr="005D5F77" w:rsidRDefault="00E25525"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Р</w:t>
      </w:r>
      <w:r w:rsidR="00840CDE" w:rsidRPr="005D5F77">
        <w:rPr>
          <w:rFonts w:ascii="Times New Roman" w:hAnsi="Times New Roman"/>
          <w:color w:val="000000" w:themeColor="text1"/>
          <w:sz w:val="28"/>
          <w:szCs w:val="28"/>
          <w:lang w:val="uk-UA"/>
        </w:rPr>
        <w:t xml:space="preserve">озпочато </w:t>
      </w:r>
      <w:r w:rsidRPr="005D5F77">
        <w:rPr>
          <w:rFonts w:ascii="Times New Roman" w:hAnsi="Times New Roman"/>
          <w:color w:val="000000" w:themeColor="text1"/>
          <w:sz w:val="28"/>
          <w:szCs w:val="28"/>
          <w:lang w:val="uk-UA"/>
        </w:rPr>
        <w:t>впровадження</w:t>
      </w:r>
      <w:r w:rsidR="000A16EF" w:rsidRPr="005D5F77">
        <w:rPr>
          <w:rFonts w:ascii="Times New Roman" w:hAnsi="Times New Roman"/>
          <w:color w:val="000000" w:themeColor="text1"/>
          <w:sz w:val="28"/>
          <w:szCs w:val="28"/>
          <w:lang w:val="uk-UA"/>
        </w:rPr>
        <w:t xml:space="preserve"> інноваційн</w:t>
      </w:r>
      <w:r w:rsidRPr="005D5F77">
        <w:rPr>
          <w:rFonts w:ascii="Times New Roman" w:hAnsi="Times New Roman"/>
          <w:color w:val="000000" w:themeColor="text1"/>
          <w:sz w:val="28"/>
          <w:szCs w:val="28"/>
          <w:lang w:val="uk-UA"/>
        </w:rPr>
        <w:t>их</w:t>
      </w:r>
      <w:r w:rsidR="000A16EF" w:rsidRPr="005D5F77">
        <w:rPr>
          <w:rFonts w:ascii="Times New Roman" w:hAnsi="Times New Roman"/>
          <w:color w:val="000000" w:themeColor="text1"/>
          <w:sz w:val="28"/>
          <w:szCs w:val="28"/>
          <w:lang w:val="uk-UA"/>
        </w:rPr>
        <w:t xml:space="preserve"> технологі</w:t>
      </w:r>
      <w:r w:rsidRPr="005D5F77">
        <w:rPr>
          <w:rFonts w:ascii="Times New Roman" w:hAnsi="Times New Roman"/>
          <w:color w:val="000000" w:themeColor="text1"/>
          <w:sz w:val="28"/>
          <w:szCs w:val="28"/>
          <w:lang w:val="uk-UA"/>
        </w:rPr>
        <w:t>й</w:t>
      </w:r>
      <w:r w:rsidR="00D6630E" w:rsidRPr="005D5F77">
        <w:rPr>
          <w:rFonts w:ascii="Times New Roman" w:hAnsi="Times New Roman"/>
          <w:color w:val="000000" w:themeColor="text1"/>
          <w:sz w:val="28"/>
          <w:szCs w:val="28"/>
          <w:lang w:val="uk-UA"/>
        </w:rPr>
        <w:t xml:space="preserve"> електронного забезпечення роботи </w:t>
      </w:r>
      <w:r w:rsidR="00400C5B" w:rsidRPr="005D5F77">
        <w:rPr>
          <w:rFonts w:ascii="Times New Roman" w:hAnsi="Times New Roman"/>
          <w:color w:val="000000" w:themeColor="text1"/>
          <w:sz w:val="28"/>
          <w:szCs w:val="28"/>
          <w:lang w:val="uk-UA"/>
        </w:rPr>
        <w:t>Ц</w:t>
      </w:r>
      <w:r w:rsidR="00D6630E" w:rsidRPr="005D5F77">
        <w:rPr>
          <w:rFonts w:ascii="Times New Roman" w:hAnsi="Times New Roman"/>
          <w:color w:val="000000" w:themeColor="text1"/>
          <w:sz w:val="28"/>
          <w:szCs w:val="28"/>
          <w:lang w:val="uk-UA"/>
        </w:rPr>
        <w:t>ентру</w:t>
      </w:r>
      <w:r w:rsidR="005B17A2" w:rsidRPr="005D5F77">
        <w:rPr>
          <w:rFonts w:ascii="Times New Roman" w:hAnsi="Times New Roman"/>
          <w:color w:val="000000" w:themeColor="text1"/>
          <w:sz w:val="28"/>
          <w:szCs w:val="28"/>
          <w:lang w:val="uk-UA"/>
        </w:rPr>
        <w:t xml:space="preserve"> для підвищення якості обслуговування</w:t>
      </w:r>
      <w:r w:rsidR="00840CDE"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Діє</w:t>
      </w:r>
      <w:r w:rsidR="00F15FE0" w:rsidRPr="005D5F77">
        <w:rPr>
          <w:rFonts w:ascii="Times New Roman" w:hAnsi="Times New Roman"/>
          <w:color w:val="000000" w:themeColor="text1"/>
          <w:sz w:val="28"/>
          <w:szCs w:val="28"/>
          <w:lang w:val="uk-UA"/>
        </w:rPr>
        <w:t xml:space="preserve"> програмний комплекс </w:t>
      </w:r>
      <w:r w:rsidR="00840CDE" w:rsidRPr="005D5F77">
        <w:rPr>
          <w:rFonts w:ascii="Times New Roman" w:hAnsi="Times New Roman"/>
          <w:color w:val="000000" w:themeColor="text1"/>
          <w:sz w:val="28"/>
          <w:szCs w:val="28"/>
          <w:lang w:val="uk-UA"/>
        </w:rPr>
        <w:t>«Електронна система оцінки якості надання послуг у муніципальному центрі послуг м. Кривого Рогу»</w:t>
      </w:r>
      <w:r w:rsidR="00F15FE0" w:rsidRPr="005D5F77">
        <w:rPr>
          <w:rFonts w:ascii="Times New Roman" w:hAnsi="Times New Roman"/>
          <w:color w:val="000000" w:themeColor="text1"/>
          <w:sz w:val="28"/>
          <w:szCs w:val="28"/>
          <w:lang w:val="uk-UA"/>
        </w:rPr>
        <w:t xml:space="preserve">, </w:t>
      </w:r>
      <w:r w:rsidR="007E13CD" w:rsidRPr="005D5F77">
        <w:rPr>
          <w:rFonts w:ascii="Times New Roman" w:hAnsi="Times New Roman"/>
          <w:color w:val="000000" w:themeColor="text1"/>
          <w:sz w:val="28"/>
          <w:szCs w:val="28"/>
          <w:lang w:val="uk-UA"/>
        </w:rPr>
        <w:t xml:space="preserve">отримано </w:t>
      </w:r>
      <w:r w:rsidR="00F15FE0" w:rsidRPr="005D5F77">
        <w:rPr>
          <w:rFonts w:ascii="Times New Roman" w:hAnsi="Times New Roman"/>
          <w:color w:val="000000" w:themeColor="text1"/>
          <w:sz w:val="28"/>
          <w:szCs w:val="28"/>
          <w:lang w:val="uk-UA"/>
        </w:rPr>
        <w:t xml:space="preserve">доступ до Державного реєстру речових прав на нерухоме майно, Єдиного державного реєстру </w:t>
      </w:r>
      <w:r w:rsidR="00400C5B" w:rsidRPr="005D5F77">
        <w:rPr>
          <w:rFonts w:ascii="Times New Roman" w:hAnsi="Times New Roman"/>
          <w:color w:val="000000" w:themeColor="text1"/>
          <w:sz w:val="28"/>
          <w:szCs w:val="28"/>
          <w:lang w:val="uk-UA"/>
        </w:rPr>
        <w:t>юридичних осіб, фізичних осіб-</w:t>
      </w:r>
      <w:r w:rsidR="00F15FE0" w:rsidRPr="005D5F77">
        <w:rPr>
          <w:rFonts w:ascii="Times New Roman" w:hAnsi="Times New Roman"/>
          <w:color w:val="000000" w:themeColor="text1"/>
          <w:sz w:val="28"/>
          <w:szCs w:val="28"/>
          <w:lang w:val="uk-UA"/>
        </w:rPr>
        <w:t>підприємців та громадських формувань</w:t>
      </w:r>
      <w:r w:rsidR="007E13CD" w:rsidRPr="005D5F77">
        <w:rPr>
          <w:rFonts w:ascii="Times New Roman" w:hAnsi="Times New Roman"/>
          <w:color w:val="000000" w:themeColor="text1"/>
          <w:sz w:val="28"/>
          <w:szCs w:val="28"/>
          <w:lang w:val="uk-UA"/>
        </w:rPr>
        <w:t xml:space="preserve">, </w:t>
      </w:r>
      <w:r w:rsidR="00BE6F01" w:rsidRPr="005D5F77">
        <w:rPr>
          <w:rFonts w:ascii="Times New Roman" w:hAnsi="Times New Roman"/>
          <w:color w:val="000000" w:themeColor="text1"/>
          <w:sz w:val="28"/>
          <w:szCs w:val="28"/>
          <w:lang w:val="uk-UA"/>
        </w:rPr>
        <w:t>В</w:t>
      </w:r>
      <w:r w:rsidR="007E13CD" w:rsidRPr="005D5F77">
        <w:rPr>
          <w:rFonts w:ascii="Times New Roman" w:hAnsi="Times New Roman"/>
          <w:color w:val="000000" w:themeColor="text1"/>
          <w:sz w:val="28"/>
          <w:szCs w:val="28"/>
          <w:lang w:val="uk-UA"/>
        </w:rPr>
        <w:t xml:space="preserve">іртуального офісу електронних адміністративних послуг Дніпропетровської області щодо внесення відомостей до Єдиного </w:t>
      </w:r>
      <w:r w:rsidR="007E13CD" w:rsidRPr="005D5F77">
        <w:rPr>
          <w:rFonts w:ascii="Times New Roman" w:hAnsi="Times New Roman"/>
          <w:color w:val="000000" w:themeColor="text1"/>
          <w:sz w:val="28"/>
          <w:szCs w:val="28"/>
          <w:lang w:val="uk-UA"/>
        </w:rPr>
        <w:lastRenderedPageBreak/>
        <w:t xml:space="preserve">державного реєстру адміністративних правопорушень. </w:t>
      </w:r>
      <w:r w:rsidR="00840CDE" w:rsidRPr="005D5F77">
        <w:rPr>
          <w:rFonts w:ascii="Times New Roman" w:hAnsi="Times New Roman"/>
          <w:color w:val="000000" w:themeColor="text1"/>
          <w:sz w:val="28"/>
          <w:szCs w:val="28"/>
          <w:lang w:val="uk-UA"/>
        </w:rPr>
        <w:t xml:space="preserve">Це забезпечує виконання адміністраторами, </w:t>
      </w:r>
      <w:r w:rsidR="00AC49EF" w:rsidRPr="005D5F77">
        <w:rPr>
          <w:rFonts w:ascii="Times New Roman" w:hAnsi="Times New Roman"/>
          <w:color w:val="000000" w:themeColor="text1"/>
          <w:sz w:val="28"/>
          <w:szCs w:val="28"/>
          <w:lang w:val="uk-UA"/>
        </w:rPr>
        <w:t>державними реєстраторами</w:t>
      </w:r>
      <w:r w:rsidR="00840CDE" w:rsidRPr="005D5F77">
        <w:rPr>
          <w:rFonts w:ascii="Times New Roman" w:hAnsi="Times New Roman"/>
          <w:color w:val="000000" w:themeColor="text1"/>
          <w:sz w:val="28"/>
          <w:szCs w:val="28"/>
          <w:lang w:val="uk-UA"/>
        </w:rPr>
        <w:t xml:space="preserve"> вимог Законів України «Про адміністративні послуги», «Про дозвільну систему у сфері господарської діяльності» щодо дотримання термінів виконання дозвільних, погоджувальних процедур, надання адміністративних</w:t>
      </w:r>
      <w:r w:rsidR="007E13CD" w:rsidRPr="005D5F77">
        <w:rPr>
          <w:rFonts w:ascii="Times New Roman" w:hAnsi="Times New Roman"/>
          <w:color w:val="000000" w:themeColor="text1"/>
          <w:sz w:val="28"/>
          <w:szCs w:val="28"/>
          <w:lang w:val="uk-UA"/>
        </w:rPr>
        <w:t>, інших публічних</w:t>
      </w:r>
      <w:r w:rsidR="00840CDE" w:rsidRPr="005D5F77">
        <w:rPr>
          <w:rFonts w:ascii="Times New Roman" w:hAnsi="Times New Roman"/>
          <w:color w:val="000000" w:themeColor="text1"/>
          <w:sz w:val="28"/>
          <w:szCs w:val="28"/>
          <w:lang w:val="uk-UA"/>
        </w:rPr>
        <w:t xml:space="preserve"> послуг. </w:t>
      </w:r>
      <w:r w:rsidR="00400C5B" w:rsidRPr="005D5F77">
        <w:rPr>
          <w:rFonts w:ascii="Times New Roman" w:hAnsi="Times New Roman"/>
          <w:color w:val="000000" w:themeColor="text1"/>
          <w:sz w:val="28"/>
          <w:szCs w:val="28"/>
          <w:lang w:val="uk-UA"/>
        </w:rPr>
        <w:t>Е</w:t>
      </w:r>
      <w:r w:rsidR="00840CDE" w:rsidRPr="005D5F77">
        <w:rPr>
          <w:rFonts w:ascii="Times New Roman" w:hAnsi="Times New Roman"/>
          <w:color w:val="000000" w:themeColor="text1"/>
          <w:sz w:val="28"/>
          <w:szCs w:val="28"/>
          <w:lang w:val="uk-UA"/>
        </w:rPr>
        <w:t xml:space="preserve">лектронне забезпечення роботи </w:t>
      </w:r>
      <w:r w:rsidRPr="005D5F77">
        <w:rPr>
          <w:rFonts w:ascii="Times New Roman" w:hAnsi="Times New Roman"/>
          <w:color w:val="000000" w:themeColor="text1"/>
          <w:sz w:val="28"/>
          <w:szCs w:val="28"/>
          <w:lang w:val="uk-UA"/>
        </w:rPr>
        <w:t>Ц</w:t>
      </w:r>
      <w:r w:rsidR="00840CDE" w:rsidRPr="005D5F77">
        <w:rPr>
          <w:rFonts w:ascii="Times New Roman" w:hAnsi="Times New Roman"/>
          <w:color w:val="000000" w:themeColor="text1"/>
          <w:sz w:val="28"/>
          <w:szCs w:val="28"/>
          <w:lang w:val="uk-UA"/>
        </w:rPr>
        <w:t xml:space="preserve">ентру </w:t>
      </w:r>
      <w:r w:rsidR="00400C5B" w:rsidRPr="005D5F77">
        <w:rPr>
          <w:rFonts w:ascii="Times New Roman" w:hAnsi="Times New Roman"/>
          <w:color w:val="000000" w:themeColor="text1"/>
          <w:sz w:val="28"/>
          <w:szCs w:val="28"/>
          <w:lang w:val="uk-UA"/>
        </w:rPr>
        <w:t>передбачає</w:t>
      </w:r>
      <w:r w:rsidR="00840CDE" w:rsidRPr="005D5F77">
        <w:rPr>
          <w:rFonts w:ascii="Times New Roman" w:hAnsi="Times New Roman"/>
          <w:color w:val="000000" w:themeColor="text1"/>
          <w:sz w:val="28"/>
          <w:szCs w:val="28"/>
          <w:lang w:val="uk-UA"/>
        </w:rPr>
        <w:t xml:space="preserve"> наявність електронної скриньки, </w:t>
      </w:r>
      <w:r w:rsidR="00F15FE0" w:rsidRPr="005D5F77">
        <w:rPr>
          <w:rFonts w:ascii="Times New Roman" w:hAnsi="Times New Roman"/>
          <w:color w:val="000000" w:themeColor="text1"/>
          <w:sz w:val="28"/>
          <w:szCs w:val="28"/>
          <w:lang w:val="uk-UA"/>
        </w:rPr>
        <w:t xml:space="preserve">розсилку </w:t>
      </w:r>
      <w:r w:rsidR="00D54950" w:rsidRPr="005D5F77">
        <w:rPr>
          <w:rFonts w:ascii="Times New Roman" w:hAnsi="Times New Roman"/>
          <w:color w:val="000000" w:themeColor="text1"/>
          <w:sz w:val="28"/>
          <w:szCs w:val="28"/>
          <w:lang w:val="uk-UA"/>
        </w:rPr>
        <w:t xml:space="preserve">телефонних текстових </w:t>
      </w:r>
      <w:r w:rsidR="00F15FE0" w:rsidRPr="005D5F77">
        <w:rPr>
          <w:rFonts w:ascii="Times New Roman" w:hAnsi="Times New Roman"/>
          <w:color w:val="000000" w:themeColor="text1"/>
          <w:sz w:val="28"/>
          <w:szCs w:val="28"/>
          <w:lang w:val="uk-UA"/>
        </w:rPr>
        <w:t xml:space="preserve">повідомлень замовникам послуг про готовність результату надання послуги, </w:t>
      </w:r>
      <w:r w:rsidR="00840CDE" w:rsidRPr="005D5F77">
        <w:rPr>
          <w:rFonts w:ascii="Times New Roman" w:hAnsi="Times New Roman"/>
          <w:color w:val="000000" w:themeColor="text1"/>
          <w:sz w:val="28"/>
          <w:szCs w:val="28"/>
          <w:lang w:val="uk-UA"/>
        </w:rPr>
        <w:t xml:space="preserve">розміщення матеріалів на офіційному веб-сайті виконкому міської ради в мережі Інтернет, </w:t>
      </w:r>
      <w:r w:rsidR="00400C5B" w:rsidRPr="005D5F77">
        <w:rPr>
          <w:rFonts w:ascii="Times New Roman" w:hAnsi="Times New Roman"/>
          <w:color w:val="000000" w:themeColor="text1"/>
          <w:sz w:val="28"/>
          <w:szCs w:val="28"/>
          <w:lang w:val="uk-UA"/>
        </w:rPr>
        <w:t>порталі</w:t>
      </w:r>
      <w:r w:rsidR="00840CDE" w:rsidRPr="005D5F77">
        <w:rPr>
          <w:rFonts w:ascii="Times New Roman" w:hAnsi="Times New Roman"/>
          <w:color w:val="000000" w:themeColor="text1"/>
          <w:sz w:val="28"/>
          <w:szCs w:val="28"/>
          <w:lang w:val="uk-UA"/>
        </w:rPr>
        <w:t xml:space="preserve"> «Криворізький ресурсний центр».</w:t>
      </w:r>
    </w:p>
    <w:p w:rsidR="00D6630E" w:rsidRPr="005D5F77" w:rsidRDefault="00D6630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Вищезазначене свідчить про послідовність дій виконкому міської ради щодо максимальної прозорості та відкритості в наданні публічних послуг мешканцям Кривого Рогу. Це доводять</w:t>
      </w:r>
      <w:r w:rsidR="00400C5B"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також</w:t>
      </w:r>
      <w:r w:rsidR="00400C5B"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результати анкетування громадян, суб’єктів господарювання</w:t>
      </w:r>
      <w:r w:rsidR="00344BD9"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проведеного в жовтні </w:t>
      </w:r>
      <w:r w:rsidR="00400C5B" w:rsidRPr="005D5F77">
        <w:rPr>
          <w:rFonts w:ascii="Times New Roman" w:hAnsi="Times New Roman"/>
          <w:color w:val="000000" w:themeColor="text1"/>
          <w:sz w:val="28"/>
          <w:szCs w:val="28"/>
          <w:lang w:val="uk-UA"/>
        </w:rPr>
        <w:t>2016</w:t>
      </w:r>
      <w:r w:rsidRPr="005D5F77">
        <w:rPr>
          <w:rFonts w:ascii="Times New Roman" w:hAnsi="Times New Roman"/>
          <w:color w:val="000000" w:themeColor="text1"/>
          <w:sz w:val="28"/>
          <w:szCs w:val="28"/>
          <w:lang w:val="uk-UA"/>
        </w:rPr>
        <w:t xml:space="preserve"> року із залученням молодіжного виконкому, міської координаційної ради з питань розвитку підприємництва, у тому числі шляхом інтерактивного опитування на сайті комунального підприємства «Інститут розвитку міста Кривого Рогу» Криворізької міської ради, порталі «Криворізький ресурсний центр». Із 962</w:t>
      </w:r>
      <w:r w:rsidR="00400C5B" w:rsidRPr="005D5F77">
        <w:rPr>
          <w:rFonts w:ascii="Times New Roman" w:hAnsi="Times New Roman"/>
          <w:color w:val="000000" w:themeColor="text1"/>
          <w:sz w:val="28"/>
          <w:szCs w:val="28"/>
          <w:lang w:val="uk-UA"/>
        </w:rPr>
        <w:t xml:space="preserve"> респондентів </w:t>
      </w:r>
      <w:r w:rsidRPr="005D5F77">
        <w:rPr>
          <w:rFonts w:ascii="Times New Roman" w:hAnsi="Times New Roman"/>
          <w:color w:val="000000" w:themeColor="text1"/>
          <w:sz w:val="28"/>
          <w:szCs w:val="28"/>
          <w:lang w:val="uk-UA"/>
        </w:rPr>
        <w:t>78% опитаних надали позитивну оцінку якості отриманих послуг, 81% - відчули позитивні зміни після передачі повноважень органам місцевого самоврядування від Міністерства юстиції України, Державної міграційної служби України</w:t>
      </w:r>
      <w:r w:rsidR="00400C5B" w:rsidRPr="005D5F77">
        <w:rPr>
          <w:rFonts w:ascii="Times New Roman" w:hAnsi="Times New Roman"/>
          <w:color w:val="000000" w:themeColor="text1"/>
          <w:sz w:val="28"/>
          <w:szCs w:val="28"/>
          <w:lang w:val="uk-UA"/>
        </w:rPr>
        <w:t>.</w:t>
      </w:r>
    </w:p>
    <w:p w:rsidR="00D6630E" w:rsidRPr="005D5F77" w:rsidRDefault="00D6630E" w:rsidP="00D6630E">
      <w:pPr>
        <w:spacing w:after="0" w:line="240" w:lineRule="auto"/>
        <w:ind w:right="-1"/>
        <w:jc w:val="center"/>
        <w:rPr>
          <w:rFonts w:ascii="Times New Roman" w:hAnsi="Times New Roman"/>
          <w:color w:val="000000" w:themeColor="text1"/>
          <w:sz w:val="28"/>
          <w:szCs w:val="28"/>
          <w:lang w:val="uk-UA"/>
        </w:rPr>
      </w:pPr>
      <w:r w:rsidRPr="005D5F77">
        <w:rPr>
          <w:rFonts w:ascii="Times New Roman" w:hAnsi="Times New Roman"/>
          <w:noProof/>
          <w:color w:val="000000" w:themeColor="text1"/>
          <w:sz w:val="28"/>
          <w:szCs w:val="28"/>
          <w:lang w:val="uk-UA" w:eastAsia="ru-RU"/>
        </w:rPr>
        <w:drawing>
          <wp:inline distT="0" distB="0" distL="0" distR="0" wp14:anchorId="79C75546" wp14:editId="6F1F4740">
            <wp:extent cx="6026785" cy="398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Vlada\Програма\Картинки\Аналіз опитування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409" t="4853"/>
                    <a:stretch/>
                  </pic:blipFill>
                  <pic:spPr bwMode="auto">
                    <a:xfrm>
                      <a:off x="0" y="0"/>
                      <a:ext cx="6047039" cy="3994830"/>
                    </a:xfrm>
                    <a:prstGeom prst="rect">
                      <a:avLst/>
                    </a:prstGeom>
                    <a:noFill/>
                    <a:ln>
                      <a:noFill/>
                    </a:ln>
                    <a:extLst>
                      <a:ext uri="{53640926-AAD7-44D8-BBD7-CCE9431645EC}">
                        <a14:shadowObscured xmlns:a14="http://schemas.microsoft.com/office/drawing/2010/main"/>
                      </a:ext>
                    </a:extLst>
                  </pic:spPr>
                </pic:pic>
              </a:graphicData>
            </a:graphic>
          </wp:inline>
        </w:drawing>
      </w:r>
    </w:p>
    <w:p w:rsidR="004F0490" w:rsidRPr="005D5F77" w:rsidRDefault="004F0490" w:rsidP="00D6630E">
      <w:pPr>
        <w:spacing w:after="0" w:line="240" w:lineRule="auto"/>
        <w:ind w:right="-1" w:firstLine="709"/>
        <w:jc w:val="center"/>
        <w:rPr>
          <w:rFonts w:ascii="Times New Roman" w:hAnsi="Times New Roman"/>
          <w:color w:val="000000" w:themeColor="text1"/>
          <w:sz w:val="28"/>
          <w:szCs w:val="28"/>
          <w:lang w:val="uk-UA"/>
        </w:rPr>
      </w:pPr>
    </w:p>
    <w:p w:rsidR="00840CDE" w:rsidRPr="005D5F77" w:rsidRDefault="00840CD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 </w:t>
      </w:r>
      <w:r w:rsidR="00400C5B" w:rsidRPr="005D5F77">
        <w:rPr>
          <w:rFonts w:ascii="Times New Roman" w:hAnsi="Times New Roman"/>
          <w:color w:val="000000" w:themeColor="text1"/>
          <w:sz w:val="28"/>
          <w:szCs w:val="28"/>
          <w:lang w:val="uk-UA"/>
        </w:rPr>
        <w:t>огляду на</w:t>
      </w:r>
      <w:r w:rsidRPr="005D5F77">
        <w:rPr>
          <w:rFonts w:ascii="Times New Roman" w:hAnsi="Times New Roman"/>
          <w:color w:val="000000" w:themeColor="text1"/>
          <w:sz w:val="28"/>
          <w:szCs w:val="28"/>
          <w:lang w:val="uk-UA"/>
        </w:rPr>
        <w:t xml:space="preserve"> зручност</w:t>
      </w:r>
      <w:r w:rsidR="00400C5B"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для замовників</w:t>
      </w:r>
      <w:r w:rsidR="00400C5B"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діюча у виконкомі міської ради організація надання </w:t>
      </w:r>
      <w:r w:rsidR="002E2C24" w:rsidRPr="005D5F77">
        <w:rPr>
          <w:rFonts w:ascii="Times New Roman" w:hAnsi="Times New Roman"/>
          <w:color w:val="000000" w:themeColor="text1"/>
          <w:sz w:val="28"/>
          <w:szCs w:val="28"/>
          <w:lang w:val="uk-UA"/>
        </w:rPr>
        <w:t xml:space="preserve">адміністративних, інших публічних </w:t>
      </w:r>
      <w:r w:rsidRPr="005D5F77">
        <w:rPr>
          <w:rFonts w:ascii="Times New Roman" w:hAnsi="Times New Roman"/>
          <w:color w:val="000000" w:themeColor="text1"/>
          <w:sz w:val="28"/>
          <w:szCs w:val="28"/>
          <w:lang w:val="uk-UA"/>
        </w:rPr>
        <w:t xml:space="preserve">послуг громадянам, суб’єктам господарювання характеризується </w:t>
      </w:r>
      <w:r w:rsidR="00400C5B" w:rsidRPr="005D5F77">
        <w:rPr>
          <w:rFonts w:ascii="Times New Roman" w:hAnsi="Times New Roman"/>
          <w:color w:val="000000" w:themeColor="text1"/>
          <w:sz w:val="28"/>
          <w:szCs w:val="28"/>
          <w:lang w:val="uk-UA"/>
        </w:rPr>
        <w:t>наявністю</w:t>
      </w:r>
      <w:r w:rsidRPr="005D5F77">
        <w:rPr>
          <w:rFonts w:ascii="Times New Roman" w:hAnsi="Times New Roman"/>
          <w:color w:val="000000" w:themeColor="text1"/>
          <w:sz w:val="28"/>
          <w:szCs w:val="28"/>
          <w:lang w:val="uk-UA"/>
        </w:rPr>
        <w:t xml:space="preserve"> окремих проблемних </w:t>
      </w:r>
      <w:r w:rsidRPr="005D5F77">
        <w:rPr>
          <w:rFonts w:ascii="Times New Roman" w:hAnsi="Times New Roman"/>
          <w:color w:val="000000" w:themeColor="text1"/>
          <w:sz w:val="28"/>
          <w:szCs w:val="28"/>
          <w:lang w:val="uk-UA"/>
        </w:rPr>
        <w:lastRenderedPageBreak/>
        <w:t>питань об’єктивного та суб’єктивного характеру.</w:t>
      </w:r>
      <w:r w:rsidR="00D6630E"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Серед побажань відвідувачів, </w:t>
      </w:r>
      <w:r w:rsidR="00400C5B"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стосуються якості надання послуг у </w:t>
      </w:r>
      <w:r w:rsidR="002E2C24"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ентрі є:</w:t>
      </w:r>
    </w:p>
    <w:p w:rsidR="002E2C24" w:rsidRPr="005D5F77" w:rsidRDefault="002E2C24" w:rsidP="003C01D5">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максимальн</w:t>
      </w:r>
      <w:r w:rsidR="00400C5B" w:rsidRPr="005D5F77">
        <w:rPr>
          <w:rFonts w:ascii="Times New Roman" w:hAnsi="Times New Roman"/>
          <w:color w:val="000000" w:themeColor="text1"/>
          <w:sz w:val="28"/>
          <w:szCs w:val="28"/>
          <w:lang w:val="uk-UA"/>
        </w:rPr>
        <w:t>а</w:t>
      </w:r>
      <w:r w:rsidRPr="005D5F77">
        <w:rPr>
          <w:rFonts w:ascii="Times New Roman" w:hAnsi="Times New Roman"/>
          <w:color w:val="000000" w:themeColor="text1"/>
          <w:sz w:val="28"/>
          <w:szCs w:val="28"/>
          <w:lang w:val="uk-UA"/>
        </w:rPr>
        <w:t xml:space="preserve"> автоматиз</w:t>
      </w:r>
      <w:r w:rsidR="00400C5B" w:rsidRPr="005D5F77">
        <w:rPr>
          <w:rFonts w:ascii="Times New Roman" w:hAnsi="Times New Roman"/>
          <w:color w:val="000000" w:themeColor="text1"/>
          <w:sz w:val="28"/>
          <w:szCs w:val="28"/>
          <w:lang w:val="uk-UA"/>
        </w:rPr>
        <w:t>ація</w:t>
      </w:r>
      <w:r w:rsidRPr="005D5F77">
        <w:rPr>
          <w:rFonts w:ascii="Times New Roman" w:hAnsi="Times New Roman"/>
          <w:color w:val="000000" w:themeColor="text1"/>
          <w:sz w:val="28"/>
          <w:szCs w:val="28"/>
          <w:lang w:val="uk-UA"/>
        </w:rPr>
        <w:t xml:space="preserve"> систем</w:t>
      </w:r>
      <w:r w:rsidR="00400C5B" w:rsidRPr="005D5F77">
        <w:rPr>
          <w:rFonts w:ascii="Times New Roman" w:hAnsi="Times New Roman"/>
          <w:color w:val="000000" w:themeColor="text1"/>
          <w:sz w:val="28"/>
          <w:szCs w:val="28"/>
          <w:lang w:val="uk-UA"/>
        </w:rPr>
        <w:t>и</w:t>
      </w:r>
      <w:r w:rsidRPr="005D5F77">
        <w:rPr>
          <w:rFonts w:ascii="Times New Roman" w:hAnsi="Times New Roman"/>
          <w:color w:val="000000" w:themeColor="text1"/>
          <w:sz w:val="28"/>
          <w:szCs w:val="28"/>
          <w:lang w:val="uk-UA"/>
        </w:rPr>
        <w:t xml:space="preserve"> (заповн</w:t>
      </w:r>
      <w:r w:rsidR="00400C5B" w:rsidRPr="005D5F77">
        <w:rPr>
          <w:rFonts w:ascii="Times New Roman" w:hAnsi="Times New Roman"/>
          <w:color w:val="000000" w:themeColor="text1"/>
          <w:sz w:val="28"/>
          <w:szCs w:val="28"/>
          <w:lang w:val="uk-UA"/>
        </w:rPr>
        <w:t>ення</w:t>
      </w:r>
      <w:r w:rsidR="00D54950" w:rsidRPr="005D5F77">
        <w:rPr>
          <w:rFonts w:ascii="Times New Roman" w:hAnsi="Times New Roman"/>
          <w:color w:val="000000" w:themeColor="text1"/>
          <w:sz w:val="28"/>
          <w:szCs w:val="28"/>
          <w:lang w:val="uk-UA"/>
        </w:rPr>
        <w:t xml:space="preserve"> заяв</w:t>
      </w:r>
      <w:r w:rsidRPr="005D5F77">
        <w:rPr>
          <w:rFonts w:ascii="Times New Roman" w:hAnsi="Times New Roman"/>
          <w:color w:val="000000" w:themeColor="text1"/>
          <w:sz w:val="28"/>
          <w:szCs w:val="28"/>
          <w:lang w:val="uk-UA"/>
        </w:rPr>
        <w:t xml:space="preserve"> </w:t>
      </w:r>
      <w:r w:rsidR="00400C5B"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w:t>
      </w:r>
      <w:r w:rsidR="00FF0C2F" w:rsidRPr="005D5F77">
        <w:rPr>
          <w:rFonts w:ascii="Times New Roman" w:hAnsi="Times New Roman"/>
          <w:color w:val="000000" w:themeColor="text1"/>
          <w:sz w:val="28"/>
          <w:szCs w:val="28"/>
          <w:lang w:val="uk-UA"/>
        </w:rPr>
        <w:t>електронному</w:t>
      </w:r>
      <w:r w:rsidRPr="005D5F77">
        <w:rPr>
          <w:rFonts w:ascii="Times New Roman" w:hAnsi="Times New Roman"/>
          <w:color w:val="000000" w:themeColor="text1"/>
          <w:sz w:val="28"/>
          <w:szCs w:val="28"/>
          <w:lang w:val="uk-UA"/>
        </w:rPr>
        <w:t xml:space="preserve"> вигляді);</w:t>
      </w:r>
    </w:p>
    <w:p w:rsidR="002E2C24" w:rsidRPr="005D5F77" w:rsidRDefault="00400C5B" w:rsidP="003C01D5">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у</w:t>
      </w:r>
      <w:r w:rsidR="002E2C24" w:rsidRPr="005D5F77">
        <w:rPr>
          <w:rFonts w:ascii="Times New Roman" w:hAnsi="Times New Roman"/>
          <w:color w:val="000000" w:themeColor="text1"/>
          <w:sz w:val="28"/>
          <w:szCs w:val="28"/>
          <w:lang w:val="uk-UA"/>
        </w:rPr>
        <w:t xml:space="preserve">провадження елементів </w:t>
      </w:r>
      <w:r w:rsidR="00344BD9" w:rsidRPr="005D5F77">
        <w:rPr>
          <w:rFonts w:ascii="Times New Roman" w:hAnsi="Times New Roman"/>
          <w:color w:val="000000" w:themeColor="text1"/>
          <w:sz w:val="28"/>
          <w:szCs w:val="28"/>
          <w:lang w:val="uk-UA"/>
        </w:rPr>
        <w:t xml:space="preserve">електронного </w:t>
      </w:r>
      <w:r w:rsidR="002E2C24" w:rsidRPr="005D5F77">
        <w:rPr>
          <w:rFonts w:ascii="Times New Roman" w:hAnsi="Times New Roman"/>
          <w:color w:val="000000" w:themeColor="text1"/>
          <w:sz w:val="28"/>
          <w:szCs w:val="28"/>
          <w:lang w:val="uk-UA"/>
        </w:rPr>
        <w:t>урядування;</w:t>
      </w:r>
    </w:p>
    <w:p w:rsidR="002E2C24" w:rsidRPr="005D5F77" w:rsidRDefault="002E2C24" w:rsidP="003C01D5">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переве</w:t>
      </w:r>
      <w:r w:rsidR="00471B67" w:rsidRPr="005D5F77">
        <w:rPr>
          <w:rFonts w:ascii="Times New Roman" w:hAnsi="Times New Roman"/>
          <w:color w:val="000000" w:themeColor="text1"/>
          <w:sz w:val="28"/>
          <w:szCs w:val="28"/>
          <w:lang w:val="uk-UA"/>
        </w:rPr>
        <w:t>дення послуг у</w:t>
      </w:r>
      <w:r w:rsidRPr="005D5F77">
        <w:rPr>
          <w:rFonts w:ascii="Times New Roman" w:hAnsi="Times New Roman"/>
          <w:color w:val="000000" w:themeColor="text1"/>
          <w:sz w:val="28"/>
          <w:szCs w:val="28"/>
          <w:lang w:val="uk-UA"/>
        </w:rPr>
        <w:t xml:space="preserve"> електронн</w:t>
      </w:r>
      <w:r w:rsidR="00471B67" w:rsidRPr="005D5F77">
        <w:rPr>
          <w:rFonts w:ascii="Times New Roman" w:hAnsi="Times New Roman"/>
          <w:color w:val="000000" w:themeColor="text1"/>
          <w:sz w:val="28"/>
          <w:szCs w:val="28"/>
          <w:lang w:val="uk-UA"/>
        </w:rPr>
        <w:t>ий вигляд</w:t>
      </w:r>
      <w:r w:rsidRPr="005D5F77">
        <w:rPr>
          <w:rFonts w:ascii="Times New Roman" w:hAnsi="Times New Roman"/>
          <w:color w:val="000000" w:themeColor="text1"/>
          <w:sz w:val="28"/>
          <w:szCs w:val="28"/>
          <w:lang w:val="uk-UA"/>
        </w:rPr>
        <w:t>;</w:t>
      </w:r>
    </w:p>
    <w:p w:rsidR="002E2C24" w:rsidRPr="005D5F77" w:rsidRDefault="002E2C24" w:rsidP="003C01D5">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спро</w:t>
      </w:r>
      <w:r w:rsidR="00471B67" w:rsidRPr="005D5F77">
        <w:rPr>
          <w:rFonts w:ascii="Times New Roman" w:hAnsi="Times New Roman"/>
          <w:color w:val="000000" w:themeColor="text1"/>
          <w:sz w:val="28"/>
          <w:szCs w:val="28"/>
          <w:lang w:val="uk-UA"/>
        </w:rPr>
        <w:t>щення</w:t>
      </w:r>
      <w:r w:rsidRPr="005D5F77">
        <w:rPr>
          <w:rFonts w:ascii="Times New Roman" w:hAnsi="Times New Roman"/>
          <w:color w:val="000000" w:themeColor="text1"/>
          <w:sz w:val="28"/>
          <w:szCs w:val="28"/>
          <w:lang w:val="uk-UA"/>
        </w:rPr>
        <w:t xml:space="preserve"> систем</w:t>
      </w:r>
      <w:r w:rsidR="00471B67" w:rsidRPr="005D5F77">
        <w:rPr>
          <w:rFonts w:ascii="Times New Roman" w:hAnsi="Times New Roman"/>
          <w:color w:val="000000" w:themeColor="text1"/>
          <w:sz w:val="28"/>
          <w:szCs w:val="28"/>
          <w:lang w:val="uk-UA"/>
        </w:rPr>
        <w:t>и</w:t>
      </w:r>
      <w:r w:rsidR="00D54950" w:rsidRPr="005D5F77">
        <w:rPr>
          <w:rFonts w:ascii="Times New Roman" w:hAnsi="Times New Roman"/>
          <w:color w:val="000000" w:themeColor="text1"/>
          <w:sz w:val="28"/>
          <w:szCs w:val="28"/>
          <w:lang w:val="uk-UA"/>
        </w:rPr>
        <w:t xml:space="preserve"> отримання послуг</w:t>
      </w:r>
      <w:r w:rsidRPr="005D5F77">
        <w:rPr>
          <w:rFonts w:ascii="Times New Roman" w:hAnsi="Times New Roman"/>
          <w:color w:val="000000" w:themeColor="text1"/>
          <w:sz w:val="28"/>
          <w:szCs w:val="28"/>
          <w:lang w:val="uk-UA"/>
        </w:rPr>
        <w:t xml:space="preserve">, </w:t>
      </w:r>
      <w:r w:rsidR="00471B67" w:rsidRPr="005D5F77">
        <w:rPr>
          <w:rFonts w:ascii="Times New Roman" w:hAnsi="Times New Roman"/>
          <w:color w:val="000000" w:themeColor="text1"/>
          <w:sz w:val="28"/>
          <w:szCs w:val="28"/>
          <w:lang w:val="uk-UA"/>
        </w:rPr>
        <w:t>повна</w:t>
      </w:r>
      <w:r w:rsidRPr="005D5F77">
        <w:rPr>
          <w:rFonts w:ascii="Times New Roman" w:hAnsi="Times New Roman"/>
          <w:color w:val="000000" w:themeColor="text1"/>
          <w:sz w:val="28"/>
          <w:szCs w:val="28"/>
          <w:lang w:val="uk-UA"/>
        </w:rPr>
        <w:t xml:space="preserve"> комп’ютериз</w:t>
      </w:r>
      <w:r w:rsidR="00471B67" w:rsidRPr="005D5F77">
        <w:rPr>
          <w:rFonts w:ascii="Times New Roman" w:hAnsi="Times New Roman"/>
          <w:color w:val="000000" w:themeColor="text1"/>
          <w:sz w:val="28"/>
          <w:szCs w:val="28"/>
          <w:lang w:val="uk-UA"/>
        </w:rPr>
        <w:t>ація</w:t>
      </w:r>
      <w:r w:rsidRPr="005D5F77">
        <w:rPr>
          <w:rFonts w:ascii="Times New Roman" w:hAnsi="Times New Roman"/>
          <w:color w:val="000000" w:themeColor="text1"/>
          <w:sz w:val="28"/>
          <w:szCs w:val="28"/>
          <w:lang w:val="uk-UA"/>
        </w:rPr>
        <w:t>;</w:t>
      </w:r>
    </w:p>
    <w:p w:rsidR="002E2C24" w:rsidRPr="005D5F77" w:rsidRDefault="002E2C24" w:rsidP="003C01D5">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можливість відвідувати он-лайн ресурси, відслідковувати процедури, </w:t>
      </w:r>
      <w:r w:rsidR="003C01D5" w:rsidRPr="005D5F77">
        <w:rPr>
          <w:rFonts w:ascii="Times New Roman" w:hAnsi="Times New Roman"/>
          <w:color w:val="000000" w:themeColor="text1"/>
          <w:sz w:val="28"/>
          <w:szCs w:val="28"/>
          <w:lang w:val="uk-UA"/>
        </w:rPr>
        <w:t>самостійно, без допомоги</w:t>
      </w:r>
      <w:r w:rsidR="00D54950" w:rsidRPr="005D5F77">
        <w:rPr>
          <w:rFonts w:ascii="Times New Roman" w:hAnsi="Times New Roman"/>
          <w:color w:val="000000" w:themeColor="text1"/>
          <w:sz w:val="28"/>
          <w:szCs w:val="28"/>
          <w:lang w:val="uk-UA"/>
        </w:rPr>
        <w:t xml:space="preserve"> адміністраторів</w:t>
      </w:r>
      <w:r w:rsidRPr="005D5F77">
        <w:rPr>
          <w:rFonts w:ascii="Times New Roman" w:hAnsi="Times New Roman"/>
          <w:color w:val="000000" w:themeColor="text1"/>
          <w:sz w:val="28"/>
          <w:szCs w:val="28"/>
          <w:lang w:val="uk-UA"/>
        </w:rPr>
        <w:t>;</w:t>
      </w:r>
    </w:p>
    <w:p w:rsidR="002E2C24" w:rsidRPr="005D5F77" w:rsidRDefault="002E2C24" w:rsidP="001B3DDF">
      <w:pPr>
        <w:pStyle w:val="a3"/>
        <w:numPr>
          <w:ilvl w:val="0"/>
          <w:numId w:val="16"/>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зменш</w:t>
      </w:r>
      <w:r w:rsidR="003C01D5" w:rsidRPr="005D5F77">
        <w:rPr>
          <w:rFonts w:ascii="Times New Roman" w:hAnsi="Times New Roman"/>
          <w:color w:val="000000" w:themeColor="text1"/>
          <w:sz w:val="28"/>
          <w:szCs w:val="28"/>
          <w:lang w:val="uk-UA"/>
        </w:rPr>
        <w:t>ення</w:t>
      </w:r>
      <w:r w:rsidRPr="005D5F77">
        <w:rPr>
          <w:rFonts w:ascii="Times New Roman" w:hAnsi="Times New Roman"/>
          <w:color w:val="000000" w:themeColor="text1"/>
          <w:sz w:val="28"/>
          <w:szCs w:val="28"/>
          <w:lang w:val="uk-UA"/>
        </w:rPr>
        <w:t xml:space="preserve"> кільк</w:t>
      </w:r>
      <w:r w:rsidR="003C01D5" w:rsidRPr="005D5F77">
        <w:rPr>
          <w:rFonts w:ascii="Times New Roman" w:hAnsi="Times New Roman"/>
          <w:color w:val="000000" w:themeColor="text1"/>
          <w:sz w:val="28"/>
          <w:szCs w:val="28"/>
          <w:lang w:val="uk-UA"/>
        </w:rPr>
        <w:t>о</w:t>
      </w:r>
      <w:r w:rsidRPr="005D5F77">
        <w:rPr>
          <w:rFonts w:ascii="Times New Roman" w:hAnsi="Times New Roman"/>
          <w:color w:val="000000" w:themeColor="text1"/>
          <w:sz w:val="28"/>
          <w:szCs w:val="28"/>
          <w:lang w:val="uk-UA"/>
        </w:rPr>
        <w:t>ст</w:t>
      </w:r>
      <w:r w:rsidR="003C01D5"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довідок, більш оперативн</w:t>
      </w:r>
      <w:r w:rsidR="003C01D5" w:rsidRPr="005D5F77">
        <w:rPr>
          <w:rFonts w:ascii="Times New Roman" w:hAnsi="Times New Roman"/>
          <w:color w:val="000000" w:themeColor="text1"/>
          <w:sz w:val="28"/>
          <w:szCs w:val="28"/>
          <w:lang w:val="uk-UA"/>
        </w:rPr>
        <w:t>е</w:t>
      </w:r>
      <w:r w:rsidRPr="005D5F77">
        <w:rPr>
          <w:rFonts w:ascii="Times New Roman" w:hAnsi="Times New Roman"/>
          <w:color w:val="000000" w:themeColor="text1"/>
          <w:sz w:val="28"/>
          <w:szCs w:val="28"/>
          <w:lang w:val="uk-UA"/>
        </w:rPr>
        <w:t xml:space="preserve"> </w:t>
      </w:r>
      <w:r w:rsidR="00D54950" w:rsidRPr="005D5F77">
        <w:rPr>
          <w:rFonts w:ascii="Times New Roman" w:hAnsi="Times New Roman"/>
          <w:color w:val="000000" w:themeColor="text1"/>
          <w:sz w:val="28"/>
          <w:szCs w:val="28"/>
          <w:lang w:val="uk-UA"/>
        </w:rPr>
        <w:t>обслуговування клієнтів</w:t>
      </w:r>
      <w:r w:rsidR="003C01D5"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тощо.</w:t>
      </w:r>
    </w:p>
    <w:p w:rsidR="002E2C24" w:rsidRPr="005D5F77" w:rsidRDefault="002E2C24"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w:t>
      </w:r>
      <w:r w:rsidR="003C01D5" w:rsidRPr="005D5F77">
        <w:rPr>
          <w:rFonts w:ascii="Times New Roman" w:hAnsi="Times New Roman"/>
          <w:color w:val="000000" w:themeColor="text1"/>
          <w:sz w:val="28"/>
          <w:szCs w:val="28"/>
          <w:lang w:val="uk-UA"/>
        </w:rPr>
        <w:t>а даними анкетування</w:t>
      </w:r>
      <w:r w:rsidRPr="005D5F77">
        <w:rPr>
          <w:rFonts w:ascii="Times New Roman" w:hAnsi="Times New Roman"/>
          <w:color w:val="000000" w:themeColor="text1"/>
          <w:sz w:val="28"/>
          <w:szCs w:val="28"/>
          <w:lang w:val="uk-UA"/>
        </w:rPr>
        <w:t xml:space="preserve"> 43% опитаних вважають найбільш ефективним способом наближення послуг до замовника</w:t>
      </w:r>
      <w:r w:rsidR="00344BD9" w:rsidRPr="005D5F77">
        <w:rPr>
          <w:rFonts w:ascii="Times New Roman" w:hAnsi="Times New Roman"/>
          <w:color w:val="000000" w:themeColor="text1"/>
          <w:sz w:val="28"/>
          <w:szCs w:val="28"/>
          <w:lang w:val="uk-UA"/>
        </w:rPr>
        <w:t xml:space="preserve"> </w:t>
      </w:r>
      <w:r w:rsidR="003C01D5"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запровадження електронних послуг.</w:t>
      </w:r>
    </w:p>
    <w:p w:rsidR="002E2C24" w:rsidRPr="005D5F77" w:rsidRDefault="002E2C24" w:rsidP="002E2C24">
      <w:pPr>
        <w:spacing w:after="0" w:line="240" w:lineRule="auto"/>
        <w:ind w:right="-1"/>
        <w:jc w:val="both"/>
        <w:rPr>
          <w:rFonts w:ascii="Times New Roman" w:hAnsi="Times New Roman"/>
          <w:color w:val="000000" w:themeColor="text1"/>
          <w:sz w:val="28"/>
          <w:szCs w:val="28"/>
          <w:lang w:val="uk-UA"/>
        </w:rPr>
      </w:pPr>
      <w:r w:rsidRPr="005D5F77">
        <w:rPr>
          <w:rFonts w:ascii="Times New Roman" w:hAnsi="Times New Roman"/>
          <w:noProof/>
          <w:color w:val="000000" w:themeColor="text1"/>
          <w:sz w:val="28"/>
          <w:szCs w:val="28"/>
          <w:lang w:val="uk-UA" w:eastAsia="ru-RU"/>
        </w:rPr>
        <w:drawing>
          <wp:inline distT="0" distB="0" distL="0" distR="0" wp14:anchorId="1DFD66F3" wp14:editId="1D634621">
            <wp:extent cx="5553075" cy="3186430"/>
            <wp:effectExtent l="0" t="0" r="9525" b="0"/>
            <wp:docPr id="7" name="Рисунок 7" descr="D:\Vlada\Програма\Картинки\Аналіз опитува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Vlada\Програма\Картинки\Аналіз опитування.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50" t="4564" r="3350"/>
                    <a:stretch/>
                  </pic:blipFill>
                  <pic:spPr bwMode="auto">
                    <a:xfrm>
                      <a:off x="0" y="0"/>
                      <a:ext cx="5553075" cy="3186430"/>
                    </a:xfrm>
                    <a:prstGeom prst="rect">
                      <a:avLst/>
                    </a:prstGeom>
                    <a:noFill/>
                    <a:ln>
                      <a:noFill/>
                    </a:ln>
                    <a:extLst>
                      <a:ext uri="{53640926-AAD7-44D8-BBD7-CCE9431645EC}">
                        <a14:shadowObscured xmlns:a14="http://schemas.microsoft.com/office/drawing/2010/main"/>
                      </a:ext>
                    </a:extLst>
                  </pic:spPr>
                </pic:pic>
              </a:graphicData>
            </a:graphic>
          </wp:inline>
        </w:drawing>
      </w:r>
    </w:p>
    <w:p w:rsidR="00F61E3D" w:rsidRPr="005D5F77" w:rsidRDefault="00F61E3D" w:rsidP="002E2C24">
      <w:pPr>
        <w:spacing w:after="0" w:line="240" w:lineRule="auto"/>
        <w:ind w:right="-1" w:firstLine="142"/>
        <w:jc w:val="center"/>
        <w:rPr>
          <w:rFonts w:ascii="Times New Roman" w:hAnsi="Times New Roman"/>
          <w:color w:val="000000" w:themeColor="text1"/>
          <w:sz w:val="28"/>
          <w:szCs w:val="28"/>
          <w:lang w:val="uk-UA"/>
        </w:rPr>
      </w:pPr>
    </w:p>
    <w:p w:rsidR="00F61E3D" w:rsidRPr="005D5F77" w:rsidRDefault="00F61E3D" w:rsidP="00D54950">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За даними </w:t>
      </w:r>
      <w:r w:rsidR="001279B7" w:rsidRPr="005D5F77">
        <w:rPr>
          <w:rFonts w:ascii="Times New Roman" w:hAnsi="Times New Roman"/>
          <w:color w:val="000000" w:themeColor="text1"/>
          <w:sz w:val="28"/>
          <w:szCs w:val="28"/>
          <w:lang w:val="uk-UA"/>
        </w:rPr>
        <w:t>Держкомстату України</w:t>
      </w:r>
      <w:r w:rsidR="003C01D5" w:rsidRPr="005D5F77">
        <w:rPr>
          <w:rFonts w:ascii="Times New Roman" w:hAnsi="Times New Roman"/>
          <w:color w:val="000000" w:themeColor="text1"/>
          <w:sz w:val="28"/>
          <w:szCs w:val="28"/>
          <w:lang w:val="uk-UA"/>
        </w:rPr>
        <w:t xml:space="preserve"> в</w:t>
      </w:r>
      <w:r w:rsidR="001279B7" w:rsidRPr="005D5F77">
        <w:rPr>
          <w:rFonts w:ascii="Times New Roman" w:hAnsi="Times New Roman"/>
          <w:color w:val="000000" w:themeColor="text1"/>
          <w:sz w:val="28"/>
          <w:szCs w:val="28"/>
          <w:lang w:val="uk-UA"/>
        </w:rPr>
        <w:t xml:space="preserve"> Дніпропетровській  області нараховується 837,8 тис</w:t>
      </w:r>
      <w:r w:rsidR="003C01D5" w:rsidRPr="005D5F77">
        <w:rPr>
          <w:rFonts w:ascii="Times New Roman" w:hAnsi="Times New Roman"/>
          <w:color w:val="000000" w:themeColor="text1"/>
          <w:sz w:val="28"/>
          <w:szCs w:val="28"/>
          <w:lang w:val="uk-UA"/>
        </w:rPr>
        <w:t>.</w:t>
      </w:r>
      <w:r w:rsidR="001279B7" w:rsidRPr="005D5F77">
        <w:rPr>
          <w:rFonts w:ascii="Times New Roman" w:hAnsi="Times New Roman"/>
          <w:color w:val="000000" w:themeColor="text1"/>
          <w:sz w:val="28"/>
          <w:szCs w:val="28"/>
          <w:lang w:val="uk-UA"/>
        </w:rPr>
        <w:t xml:space="preserve"> абонентів мережі Інтернет. Рівень доступу до </w:t>
      </w:r>
      <w:r w:rsidR="00457DDF" w:rsidRPr="005D5F77">
        <w:rPr>
          <w:rFonts w:ascii="Times New Roman" w:hAnsi="Times New Roman"/>
          <w:color w:val="000000" w:themeColor="text1"/>
          <w:sz w:val="28"/>
          <w:szCs w:val="28"/>
          <w:lang w:val="uk-UA"/>
        </w:rPr>
        <w:t>неї</w:t>
      </w:r>
      <w:r w:rsidR="001279B7" w:rsidRPr="005D5F77">
        <w:rPr>
          <w:rFonts w:ascii="Times New Roman" w:hAnsi="Times New Roman"/>
          <w:color w:val="000000" w:themeColor="text1"/>
          <w:sz w:val="28"/>
          <w:szCs w:val="28"/>
          <w:lang w:val="uk-UA"/>
        </w:rPr>
        <w:t xml:space="preserve"> </w:t>
      </w:r>
      <w:r w:rsidR="00457DDF" w:rsidRPr="005D5F77">
        <w:rPr>
          <w:rFonts w:ascii="Times New Roman" w:hAnsi="Times New Roman"/>
          <w:color w:val="000000" w:themeColor="text1"/>
          <w:sz w:val="28"/>
          <w:szCs w:val="28"/>
          <w:lang w:val="uk-UA"/>
        </w:rPr>
        <w:t>мають</w:t>
      </w:r>
      <w:r w:rsidR="00992AA5" w:rsidRPr="005D5F77">
        <w:rPr>
          <w:rFonts w:ascii="Times New Roman" w:hAnsi="Times New Roman"/>
          <w:color w:val="000000" w:themeColor="text1"/>
          <w:sz w:val="28"/>
          <w:szCs w:val="28"/>
          <w:lang w:val="uk-UA"/>
        </w:rPr>
        <w:t xml:space="preserve"> майже 26 абонентів зі </w:t>
      </w:r>
      <w:r w:rsidR="001279B7" w:rsidRPr="005D5F77">
        <w:rPr>
          <w:rFonts w:ascii="Times New Roman" w:hAnsi="Times New Roman"/>
          <w:color w:val="000000" w:themeColor="text1"/>
          <w:sz w:val="28"/>
          <w:szCs w:val="28"/>
          <w:lang w:val="uk-UA"/>
        </w:rPr>
        <w:t>100 осіб. Крім того, у Дніпропетровській області за результатами оцінювання</w:t>
      </w:r>
      <w:r w:rsidR="00D54950" w:rsidRPr="005D5F77">
        <w:rPr>
          <w:rFonts w:ascii="Times New Roman" w:hAnsi="Times New Roman"/>
          <w:color w:val="000000" w:themeColor="text1"/>
          <w:sz w:val="28"/>
          <w:szCs w:val="28"/>
          <w:lang w:val="uk-UA"/>
        </w:rPr>
        <w:t>,</w:t>
      </w:r>
      <w:r w:rsidR="001279B7" w:rsidRPr="005D5F77">
        <w:rPr>
          <w:rFonts w:ascii="Times New Roman" w:hAnsi="Times New Roman"/>
          <w:color w:val="000000" w:themeColor="text1"/>
          <w:sz w:val="28"/>
          <w:szCs w:val="28"/>
          <w:lang w:val="uk-UA"/>
        </w:rPr>
        <w:t xml:space="preserve"> проведеного за Методикою моніторингу стану  інформатизації та оцінювання</w:t>
      </w:r>
      <w:r w:rsidR="00992AA5" w:rsidRPr="005D5F77">
        <w:rPr>
          <w:rFonts w:ascii="Times New Roman" w:hAnsi="Times New Roman"/>
          <w:color w:val="000000" w:themeColor="text1"/>
          <w:sz w:val="28"/>
          <w:szCs w:val="28"/>
          <w:lang w:val="uk-UA"/>
        </w:rPr>
        <w:t>,</w:t>
      </w:r>
      <w:r w:rsidR="001279B7" w:rsidRPr="005D5F77">
        <w:rPr>
          <w:rFonts w:ascii="Times New Roman" w:hAnsi="Times New Roman"/>
          <w:color w:val="000000" w:themeColor="text1"/>
          <w:sz w:val="28"/>
          <w:szCs w:val="28"/>
          <w:lang w:val="uk-UA"/>
        </w:rPr>
        <w:t xml:space="preserve"> електронної готовності адміністративно-територіальних </w:t>
      </w:r>
      <w:r w:rsidR="004026D5" w:rsidRPr="005D5F77">
        <w:rPr>
          <w:rFonts w:ascii="Times New Roman" w:hAnsi="Times New Roman"/>
          <w:color w:val="000000" w:themeColor="text1"/>
          <w:sz w:val="28"/>
          <w:szCs w:val="28"/>
          <w:lang w:val="uk-UA"/>
        </w:rPr>
        <w:t xml:space="preserve">одиниць Дніпропетровської області, розробленої  науковцями Дніпропетровського регіонального інституту державного управління Національної  академії державного управління </w:t>
      </w:r>
      <w:r w:rsidR="006800BA" w:rsidRPr="005D5F77">
        <w:rPr>
          <w:rFonts w:ascii="Times New Roman" w:hAnsi="Times New Roman"/>
          <w:color w:val="000000" w:themeColor="text1"/>
          <w:sz w:val="28"/>
          <w:szCs w:val="28"/>
          <w:lang w:val="uk-UA"/>
        </w:rPr>
        <w:t xml:space="preserve"> при Президентові України</w:t>
      </w:r>
      <w:r w:rsidR="00992AA5" w:rsidRPr="005D5F77">
        <w:rPr>
          <w:rFonts w:ascii="Times New Roman" w:hAnsi="Times New Roman"/>
          <w:color w:val="000000" w:themeColor="text1"/>
          <w:sz w:val="28"/>
          <w:szCs w:val="28"/>
          <w:lang w:val="uk-UA"/>
        </w:rPr>
        <w:t>,</w:t>
      </w:r>
      <w:r w:rsidR="006800BA" w:rsidRPr="005D5F77">
        <w:rPr>
          <w:rFonts w:ascii="Times New Roman" w:hAnsi="Times New Roman"/>
          <w:color w:val="000000" w:themeColor="text1"/>
          <w:sz w:val="28"/>
          <w:szCs w:val="28"/>
          <w:lang w:val="uk-UA"/>
        </w:rPr>
        <w:t xml:space="preserve"> Кривий Ріг віднесено до міст  та районів з високим рівнем інформатизації. Але рівень організаційного забезпечення впровадження інформаційно-комунікаційних технологій </w:t>
      </w:r>
      <w:r w:rsidR="00992AA5" w:rsidRPr="005D5F77">
        <w:rPr>
          <w:rFonts w:ascii="Times New Roman" w:hAnsi="Times New Roman"/>
          <w:color w:val="000000" w:themeColor="text1"/>
          <w:sz w:val="28"/>
          <w:szCs w:val="28"/>
          <w:lang w:val="uk-UA"/>
        </w:rPr>
        <w:t>у</w:t>
      </w:r>
      <w:r w:rsidR="006800BA" w:rsidRPr="005D5F77">
        <w:rPr>
          <w:rFonts w:ascii="Times New Roman" w:hAnsi="Times New Roman"/>
          <w:color w:val="000000" w:themeColor="text1"/>
          <w:sz w:val="28"/>
          <w:szCs w:val="28"/>
          <w:lang w:val="uk-UA"/>
        </w:rPr>
        <w:t xml:space="preserve"> роботі Центру та його територіальних підрозділів є недостатнім. Для  розвитку електронного урядування, електронної демократії в Центрі достатньо ресурсів</w:t>
      </w:r>
      <w:r w:rsidR="00992AA5" w:rsidRPr="005D5F77">
        <w:rPr>
          <w:rFonts w:ascii="Times New Roman" w:hAnsi="Times New Roman"/>
          <w:color w:val="000000" w:themeColor="text1"/>
          <w:sz w:val="28"/>
          <w:szCs w:val="28"/>
          <w:lang w:val="uk-UA"/>
        </w:rPr>
        <w:t>,</w:t>
      </w:r>
      <w:r w:rsidR="006800BA" w:rsidRPr="005D5F77">
        <w:rPr>
          <w:rFonts w:ascii="Times New Roman" w:hAnsi="Times New Roman"/>
          <w:color w:val="000000" w:themeColor="text1"/>
          <w:sz w:val="28"/>
          <w:szCs w:val="28"/>
          <w:lang w:val="uk-UA"/>
        </w:rPr>
        <w:t xml:space="preserve"> </w:t>
      </w:r>
      <w:r w:rsidR="00904F57" w:rsidRPr="005D5F77">
        <w:rPr>
          <w:rFonts w:ascii="Times New Roman" w:hAnsi="Times New Roman"/>
          <w:color w:val="000000" w:themeColor="text1"/>
          <w:sz w:val="28"/>
          <w:szCs w:val="28"/>
          <w:lang w:val="uk-UA"/>
        </w:rPr>
        <w:t>у місті</w:t>
      </w:r>
      <w:r w:rsidR="00E25525" w:rsidRPr="005D5F77">
        <w:rPr>
          <w:rFonts w:ascii="Times New Roman" w:hAnsi="Times New Roman"/>
          <w:color w:val="000000" w:themeColor="text1"/>
          <w:sz w:val="28"/>
          <w:szCs w:val="28"/>
          <w:lang w:val="uk-UA"/>
        </w:rPr>
        <w:t xml:space="preserve"> </w:t>
      </w:r>
      <w:r w:rsidR="006800BA" w:rsidRPr="005D5F77">
        <w:rPr>
          <w:rFonts w:ascii="Times New Roman" w:hAnsi="Times New Roman"/>
          <w:color w:val="000000" w:themeColor="text1"/>
          <w:sz w:val="28"/>
          <w:szCs w:val="28"/>
          <w:lang w:val="uk-UA"/>
        </w:rPr>
        <w:t>є значна кількість провайдерів Інтернет, велика кількість</w:t>
      </w:r>
      <w:r w:rsidR="00992AA5" w:rsidRPr="005D5F77">
        <w:rPr>
          <w:rFonts w:ascii="Times New Roman" w:hAnsi="Times New Roman"/>
          <w:color w:val="000000" w:themeColor="text1"/>
          <w:sz w:val="28"/>
          <w:szCs w:val="28"/>
          <w:lang w:val="uk-UA"/>
        </w:rPr>
        <w:t xml:space="preserve"> його</w:t>
      </w:r>
      <w:r w:rsidR="006800BA" w:rsidRPr="005D5F77">
        <w:rPr>
          <w:rFonts w:ascii="Times New Roman" w:hAnsi="Times New Roman"/>
          <w:color w:val="000000" w:themeColor="text1"/>
          <w:sz w:val="28"/>
          <w:szCs w:val="28"/>
          <w:lang w:val="uk-UA"/>
        </w:rPr>
        <w:t xml:space="preserve"> абонентів.</w:t>
      </w:r>
    </w:p>
    <w:p w:rsidR="00344BD9" w:rsidRPr="005D5F77" w:rsidRDefault="00344BD9" w:rsidP="006800BA">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 xml:space="preserve">Потреба </w:t>
      </w:r>
      <w:r w:rsidR="001B3DDF"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розвитку нових технологій муніципального менеджменту </w:t>
      </w:r>
      <w:r w:rsidR="001B3DDF"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роботі Центру</w:t>
      </w:r>
      <w:r w:rsidR="006800BA" w:rsidRPr="005D5F77">
        <w:rPr>
          <w:rFonts w:ascii="Times New Roman" w:hAnsi="Times New Roman"/>
          <w:color w:val="000000" w:themeColor="text1"/>
          <w:sz w:val="28"/>
          <w:szCs w:val="28"/>
          <w:lang w:val="uk-UA"/>
        </w:rPr>
        <w:t>, розширення</w:t>
      </w:r>
      <w:r w:rsidRPr="005D5F77">
        <w:rPr>
          <w:rFonts w:ascii="Times New Roman" w:hAnsi="Times New Roman"/>
          <w:color w:val="000000" w:themeColor="text1"/>
          <w:sz w:val="28"/>
          <w:szCs w:val="28"/>
          <w:lang w:val="uk-UA"/>
        </w:rPr>
        <w:t xml:space="preserve"> електронних сервісів та адміністративних, інших публічних послуг, </w:t>
      </w:r>
      <w:r w:rsidR="001B3DDF"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надаються в он-лайн режимі викликан</w:t>
      </w:r>
      <w:r w:rsidR="001B3DDF"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стрімким</w:t>
      </w:r>
      <w:r w:rsidR="006800BA" w:rsidRPr="005D5F77">
        <w:rPr>
          <w:rFonts w:ascii="Times New Roman" w:hAnsi="Times New Roman"/>
          <w:color w:val="000000" w:themeColor="text1"/>
          <w:sz w:val="28"/>
          <w:szCs w:val="28"/>
          <w:lang w:val="uk-UA"/>
        </w:rPr>
        <w:t xml:space="preserve"> збільшенням кількості звернень</w:t>
      </w:r>
      <w:r w:rsidRPr="005D5F77">
        <w:rPr>
          <w:rFonts w:ascii="Times New Roman" w:hAnsi="Times New Roman"/>
          <w:color w:val="000000" w:themeColor="text1"/>
          <w:sz w:val="28"/>
          <w:szCs w:val="28"/>
          <w:lang w:val="uk-UA"/>
        </w:rPr>
        <w:t xml:space="preserve"> гро</w:t>
      </w:r>
      <w:r w:rsidR="001B3DDF" w:rsidRPr="005D5F77">
        <w:rPr>
          <w:rFonts w:ascii="Times New Roman" w:hAnsi="Times New Roman"/>
          <w:color w:val="000000" w:themeColor="text1"/>
          <w:sz w:val="28"/>
          <w:szCs w:val="28"/>
          <w:lang w:val="uk-UA"/>
        </w:rPr>
        <w:t>мадян, суб’єктів господарювання,</w:t>
      </w:r>
      <w:r w:rsidRPr="005D5F77">
        <w:rPr>
          <w:rFonts w:ascii="Times New Roman" w:hAnsi="Times New Roman"/>
          <w:color w:val="000000" w:themeColor="text1"/>
          <w:sz w:val="28"/>
          <w:szCs w:val="28"/>
          <w:lang w:val="uk-UA"/>
        </w:rPr>
        <w:t xml:space="preserve"> постійною передачею органам місцев</w:t>
      </w:r>
      <w:r w:rsidR="001B3DDF" w:rsidRPr="005D5F77">
        <w:rPr>
          <w:rFonts w:ascii="Times New Roman" w:hAnsi="Times New Roman"/>
          <w:color w:val="000000" w:themeColor="text1"/>
          <w:sz w:val="28"/>
          <w:szCs w:val="28"/>
          <w:lang w:val="uk-UA"/>
        </w:rPr>
        <w:t xml:space="preserve">ого самоврядування повноважень </w:t>
      </w:r>
      <w:r w:rsidRPr="005D5F77">
        <w:rPr>
          <w:rFonts w:ascii="Times New Roman" w:hAnsi="Times New Roman"/>
          <w:color w:val="000000" w:themeColor="text1"/>
          <w:sz w:val="28"/>
          <w:szCs w:val="28"/>
          <w:lang w:val="uk-UA"/>
        </w:rPr>
        <w:t>з надання послуг від центральних органів державної виконавчої влади.</w:t>
      </w:r>
    </w:p>
    <w:p w:rsidR="00E25525" w:rsidRPr="005D5F77" w:rsidRDefault="00E25525" w:rsidP="00E25525">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Відповідно до змін </w:t>
      </w:r>
      <w:r w:rsidR="001B3DDF"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доповнень до Законів України «Про державну реєстрацію речових прав на нерухоме майно та їх обтяжень», «Про державну реєстрацію юридичних осіб та фізичних осіб</w:t>
      </w:r>
      <w:r w:rsidR="001B3DDF"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підприємців та громадських формувань», Закону України «Про внесення змін до деяких законодавчих актів України щодо розширення повноваж</w:t>
      </w:r>
      <w:r w:rsidR="001B3DDF" w:rsidRPr="005D5F77">
        <w:rPr>
          <w:rFonts w:ascii="Times New Roman" w:hAnsi="Times New Roman"/>
          <w:color w:val="000000" w:themeColor="text1"/>
          <w:sz w:val="28"/>
          <w:szCs w:val="28"/>
          <w:lang w:val="uk-UA"/>
        </w:rPr>
        <w:t>ень органів місцевого самовряду</w:t>
      </w:r>
      <w:r w:rsidRPr="005D5F77">
        <w:rPr>
          <w:rFonts w:ascii="Times New Roman" w:hAnsi="Times New Roman"/>
          <w:color w:val="000000" w:themeColor="text1"/>
          <w:sz w:val="28"/>
          <w:szCs w:val="28"/>
          <w:lang w:val="uk-UA"/>
        </w:rPr>
        <w:t>вання та оптимізації надання адміністративних послуг»</w:t>
      </w:r>
      <w:r w:rsidR="001B3DDF" w:rsidRPr="005D5F77">
        <w:rPr>
          <w:rFonts w:ascii="Times New Roman" w:hAnsi="Times New Roman"/>
          <w:color w:val="000000" w:themeColor="text1"/>
          <w:sz w:val="28"/>
          <w:szCs w:val="28"/>
          <w:lang w:val="uk-UA"/>
        </w:rPr>
        <w:t xml:space="preserve"> (надалі – Закон</w:t>
      </w:r>
      <w:r w:rsidR="00904F57" w:rsidRPr="005D5F77">
        <w:rPr>
          <w:rFonts w:ascii="Times New Roman" w:hAnsi="Times New Roman"/>
          <w:color w:val="000000" w:themeColor="text1"/>
          <w:sz w:val="28"/>
          <w:szCs w:val="28"/>
          <w:lang w:val="uk-UA"/>
        </w:rPr>
        <w:t>и</w:t>
      </w:r>
      <w:r w:rsidR="001B3DDF"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органам місцевого самоврядування передано повноваження з надання адміністративних послуг у сфері державної реєстрації речових </w:t>
      </w:r>
      <w:r w:rsidR="001B3DDF" w:rsidRPr="005D5F77">
        <w:rPr>
          <w:rFonts w:ascii="Times New Roman" w:hAnsi="Times New Roman"/>
          <w:color w:val="000000" w:themeColor="text1"/>
          <w:sz w:val="28"/>
          <w:szCs w:val="28"/>
          <w:lang w:val="uk-UA"/>
        </w:rPr>
        <w:t>прав на нерухоме майно, бізнесу,</w:t>
      </w:r>
      <w:r w:rsidRPr="005D5F77">
        <w:rPr>
          <w:rFonts w:ascii="Times New Roman" w:hAnsi="Times New Roman"/>
          <w:color w:val="000000" w:themeColor="text1"/>
          <w:sz w:val="28"/>
          <w:szCs w:val="28"/>
          <w:lang w:val="uk-UA"/>
        </w:rPr>
        <w:t xml:space="preserve"> реєстрації місця проживання громадян. Максимальна щоденна кількість звернень до Центру становит</w:t>
      </w:r>
      <w:r w:rsidR="00904F57" w:rsidRPr="005D5F77">
        <w:rPr>
          <w:rFonts w:ascii="Times New Roman" w:hAnsi="Times New Roman"/>
          <w:color w:val="000000" w:themeColor="text1"/>
          <w:sz w:val="28"/>
          <w:szCs w:val="28"/>
          <w:lang w:val="uk-UA"/>
        </w:rPr>
        <w:t>ь</w:t>
      </w:r>
      <w:r w:rsidRPr="005D5F77">
        <w:rPr>
          <w:rFonts w:ascii="Times New Roman" w:hAnsi="Times New Roman"/>
          <w:color w:val="000000" w:themeColor="text1"/>
          <w:sz w:val="28"/>
          <w:szCs w:val="28"/>
          <w:lang w:val="uk-UA"/>
        </w:rPr>
        <w:t xml:space="preserve"> до 700 осіб.</w:t>
      </w:r>
      <w:r w:rsidRPr="005D5F77">
        <w:rPr>
          <w:rFonts w:ascii="Times New Roman" w:hAnsi="Times New Roman"/>
          <w:color w:val="000000" w:themeColor="text1"/>
          <w:sz w:val="28"/>
          <w:szCs w:val="28"/>
          <w:lang w:val="uk-UA"/>
        </w:rPr>
        <w:tab/>
        <w:t>Згідно з вимогами Закон</w:t>
      </w:r>
      <w:r w:rsidR="00904F57" w:rsidRPr="005D5F77">
        <w:rPr>
          <w:rFonts w:ascii="Times New Roman" w:hAnsi="Times New Roman"/>
          <w:color w:val="000000" w:themeColor="text1"/>
          <w:sz w:val="28"/>
          <w:szCs w:val="28"/>
          <w:lang w:val="uk-UA"/>
        </w:rPr>
        <w:t>ів</w:t>
      </w:r>
      <w:r w:rsidRPr="005D5F77">
        <w:rPr>
          <w:rFonts w:ascii="Times New Roman" w:hAnsi="Times New Roman"/>
          <w:color w:val="000000" w:themeColor="text1"/>
          <w:sz w:val="28"/>
          <w:szCs w:val="28"/>
          <w:lang w:val="uk-UA"/>
        </w:rPr>
        <w:t xml:space="preserve"> значно розширено  завдання, обов’язки та функції адміністраторів (участь у повному технологічному процесі з прийому документів щодо державної реєстрації речових прав на нерухоме майно, юридичних осіб та фізичних осіб-підприємців; надання відомостей </w:t>
      </w:r>
      <w:r w:rsidR="001B3DDF" w:rsidRPr="005D5F77">
        <w:rPr>
          <w:rFonts w:ascii="Times New Roman" w:hAnsi="Times New Roman"/>
          <w:color w:val="000000" w:themeColor="text1"/>
          <w:sz w:val="28"/>
          <w:szCs w:val="28"/>
          <w:lang w:val="uk-UA"/>
        </w:rPr>
        <w:t xml:space="preserve">з </w:t>
      </w:r>
      <w:r w:rsidRPr="005D5F77">
        <w:rPr>
          <w:rFonts w:ascii="Times New Roman" w:hAnsi="Times New Roman"/>
          <w:color w:val="000000" w:themeColor="text1"/>
          <w:sz w:val="28"/>
          <w:szCs w:val="28"/>
          <w:lang w:val="uk-UA"/>
        </w:rPr>
        <w:t xml:space="preserve">Державного земельного кадастру). </w:t>
      </w:r>
    </w:p>
    <w:p w:rsidR="00E25525" w:rsidRPr="005D5F77" w:rsidRDefault="00E25525" w:rsidP="00E25525">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 Центр є одн</w:t>
      </w:r>
      <w:r w:rsidR="001B3DDF" w:rsidRPr="005D5F77">
        <w:rPr>
          <w:rFonts w:ascii="Times New Roman" w:hAnsi="Times New Roman"/>
          <w:color w:val="000000" w:themeColor="text1"/>
          <w:sz w:val="28"/>
          <w:szCs w:val="28"/>
          <w:lang w:val="uk-UA"/>
        </w:rPr>
        <w:t xml:space="preserve">им з основних місць взаємодії громадян </w:t>
      </w:r>
      <w:r w:rsidRPr="005D5F77">
        <w:rPr>
          <w:rFonts w:ascii="Times New Roman" w:hAnsi="Times New Roman"/>
          <w:color w:val="000000" w:themeColor="text1"/>
          <w:sz w:val="28"/>
          <w:szCs w:val="28"/>
          <w:lang w:val="uk-UA"/>
        </w:rPr>
        <w:t xml:space="preserve">з владою. Забезпечення зручності та комфортності в наданні адміністративних послуг громадянам – головне завдання в його роботі. </w:t>
      </w:r>
      <w:r w:rsidR="001B3DDF" w:rsidRPr="005D5F77">
        <w:rPr>
          <w:rFonts w:ascii="Times New Roman" w:hAnsi="Times New Roman"/>
          <w:color w:val="000000" w:themeColor="text1"/>
          <w:sz w:val="28"/>
          <w:szCs w:val="28"/>
          <w:lang w:val="uk-UA"/>
        </w:rPr>
        <w:t>Центр було створено в 2003 році</w:t>
      </w:r>
      <w:r w:rsidR="00AC38D2" w:rsidRPr="005D5F77">
        <w:rPr>
          <w:rFonts w:ascii="Times New Roman" w:hAnsi="Times New Roman"/>
          <w:color w:val="000000" w:themeColor="text1"/>
          <w:sz w:val="28"/>
          <w:szCs w:val="28"/>
          <w:lang w:val="uk-UA"/>
        </w:rPr>
        <w:t xml:space="preserve">. </w:t>
      </w:r>
      <w:r w:rsidR="001B3DDF" w:rsidRPr="005D5F77">
        <w:rPr>
          <w:rFonts w:ascii="Times New Roman" w:hAnsi="Times New Roman"/>
          <w:color w:val="000000" w:themeColor="text1"/>
          <w:sz w:val="28"/>
          <w:szCs w:val="28"/>
          <w:lang w:val="uk-UA"/>
        </w:rPr>
        <w:t>Наразі</w:t>
      </w:r>
      <w:r w:rsidRPr="005D5F77">
        <w:rPr>
          <w:rFonts w:ascii="Times New Roman" w:hAnsi="Times New Roman"/>
          <w:color w:val="000000" w:themeColor="text1"/>
          <w:sz w:val="28"/>
          <w:szCs w:val="28"/>
          <w:lang w:val="uk-UA"/>
        </w:rPr>
        <w:t xml:space="preserve"> </w:t>
      </w:r>
      <w:r w:rsidR="00D54950" w:rsidRPr="005D5F77">
        <w:rPr>
          <w:rFonts w:ascii="Times New Roman" w:hAnsi="Times New Roman"/>
          <w:color w:val="000000" w:themeColor="text1"/>
          <w:sz w:val="28"/>
          <w:szCs w:val="28"/>
          <w:lang w:val="uk-UA"/>
        </w:rPr>
        <w:t xml:space="preserve">його </w:t>
      </w:r>
      <w:r w:rsidRPr="005D5F77">
        <w:rPr>
          <w:rFonts w:ascii="Times New Roman" w:hAnsi="Times New Roman"/>
          <w:color w:val="000000" w:themeColor="text1"/>
          <w:sz w:val="28"/>
          <w:szCs w:val="28"/>
          <w:lang w:val="uk-UA"/>
        </w:rPr>
        <w:t>площа складає  600 м кв. За період функціонування кількість щоденних звернень замовн</w:t>
      </w:r>
      <w:r w:rsidR="00252536" w:rsidRPr="005D5F77">
        <w:rPr>
          <w:rFonts w:ascii="Times New Roman" w:hAnsi="Times New Roman"/>
          <w:color w:val="000000" w:themeColor="text1"/>
          <w:sz w:val="28"/>
          <w:szCs w:val="28"/>
          <w:lang w:val="uk-UA"/>
        </w:rPr>
        <w:t>иків послуг зросла в 13 разів (</w:t>
      </w:r>
      <w:r w:rsidRPr="005D5F77">
        <w:rPr>
          <w:rFonts w:ascii="Times New Roman" w:hAnsi="Times New Roman"/>
          <w:color w:val="000000" w:themeColor="text1"/>
          <w:sz w:val="28"/>
          <w:szCs w:val="28"/>
          <w:lang w:val="uk-UA"/>
        </w:rPr>
        <w:t xml:space="preserve">із 40 до 600); кількість послуг, що надаються </w:t>
      </w:r>
      <w:r w:rsidR="001B3DDF" w:rsidRPr="005D5F77">
        <w:rPr>
          <w:rFonts w:ascii="Times New Roman" w:hAnsi="Times New Roman"/>
          <w:color w:val="000000" w:themeColor="text1"/>
          <w:sz w:val="28"/>
          <w:szCs w:val="28"/>
          <w:lang w:val="uk-UA"/>
        </w:rPr>
        <w:t xml:space="preserve">у </w:t>
      </w:r>
      <w:r w:rsidR="00252536" w:rsidRPr="005D5F77">
        <w:rPr>
          <w:rFonts w:ascii="Times New Roman" w:hAnsi="Times New Roman"/>
          <w:color w:val="000000" w:themeColor="text1"/>
          <w:sz w:val="28"/>
          <w:szCs w:val="28"/>
          <w:lang w:val="uk-UA"/>
        </w:rPr>
        <w:t>6 разів (</w:t>
      </w:r>
      <w:r w:rsidRPr="005D5F77">
        <w:rPr>
          <w:rFonts w:ascii="Times New Roman" w:hAnsi="Times New Roman"/>
          <w:color w:val="000000" w:themeColor="text1"/>
          <w:sz w:val="28"/>
          <w:szCs w:val="28"/>
          <w:lang w:val="uk-UA"/>
        </w:rPr>
        <w:t xml:space="preserve">із 57 до 318); кількість </w:t>
      </w:r>
      <w:r w:rsidR="00AC38D2" w:rsidRPr="005D5F77">
        <w:rPr>
          <w:rFonts w:ascii="Times New Roman" w:hAnsi="Times New Roman"/>
          <w:color w:val="000000" w:themeColor="text1"/>
          <w:sz w:val="28"/>
          <w:szCs w:val="28"/>
          <w:lang w:val="uk-UA"/>
        </w:rPr>
        <w:t>адміністраторів</w:t>
      </w:r>
      <w:r w:rsidRPr="005D5F77">
        <w:rPr>
          <w:rFonts w:ascii="Times New Roman" w:hAnsi="Times New Roman"/>
          <w:color w:val="000000" w:themeColor="text1"/>
          <w:sz w:val="28"/>
          <w:szCs w:val="28"/>
          <w:lang w:val="uk-UA"/>
        </w:rPr>
        <w:t xml:space="preserve"> </w:t>
      </w:r>
      <w:r w:rsidR="001B3DDF"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4 рази (із 10 до 40 осіб).</w:t>
      </w:r>
    </w:p>
    <w:p w:rsidR="00344BD9" w:rsidRPr="005D5F77" w:rsidRDefault="00344BD9" w:rsidP="00344BD9">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Суб’єкти звернень до Центру в окремих випадках стикаються з застарілими механізмами роботи у сфері муніципального управління. Це </w:t>
      </w:r>
      <w:r w:rsidR="001B3DDF" w:rsidRPr="005D5F77">
        <w:rPr>
          <w:rFonts w:ascii="Times New Roman" w:hAnsi="Times New Roman"/>
          <w:color w:val="000000" w:themeColor="text1"/>
          <w:sz w:val="28"/>
          <w:szCs w:val="28"/>
          <w:lang w:val="uk-UA"/>
        </w:rPr>
        <w:t>вимагає</w:t>
      </w:r>
      <w:r w:rsidRPr="005D5F77">
        <w:rPr>
          <w:rFonts w:ascii="Times New Roman" w:hAnsi="Times New Roman"/>
          <w:color w:val="000000" w:themeColor="text1"/>
          <w:sz w:val="28"/>
          <w:szCs w:val="28"/>
          <w:lang w:val="uk-UA"/>
        </w:rPr>
        <w:t xml:space="preserve"> укомплектування </w:t>
      </w:r>
      <w:r w:rsidR="001B3DDF" w:rsidRPr="005D5F77">
        <w:rPr>
          <w:rFonts w:ascii="Times New Roman" w:hAnsi="Times New Roman"/>
          <w:color w:val="000000" w:themeColor="text1"/>
          <w:sz w:val="28"/>
          <w:szCs w:val="28"/>
          <w:lang w:val="uk-UA"/>
        </w:rPr>
        <w:t xml:space="preserve">його </w:t>
      </w:r>
      <w:r w:rsidRPr="005D5F77">
        <w:rPr>
          <w:rFonts w:ascii="Times New Roman" w:hAnsi="Times New Roman"/>
          <w:color w:val="000000" w:themeColor="text1"/>
          <w:sz w:val="28"/>
          <w:szCs w:val="28"/>
          <w:lang w:val="uk-UA"/>
        </w:rPr>
        <w:t>оргтехнікою, програмним забезпеченням, підключення до інформаційних систем та розбудови інфраструктури, перехід на електронне урядування. Для повного гарантування безпечності та надійності функціонування усіх процесів надання послуг у Центрі, захисту персональної інформації замовників послуг, упорядкування інформаційних потоків потребують розширення функціональні можливості програмного забезпечення «Електронна система оцінки якості надання послуг в муніципальному центрі послуг м. Кривого Рогу». Крім того, остаточно не сформовано єдину інфраструктуру обміну даними в електронній формі між усіма службами Центру щодо надання адміністративних, інших публічних послуг громадянам. Використання нестандартних форматів доступу до них фахівцями обмежують можливість застосування автоматизованих засобів аналітичної обробки інформації, захист персональних даних суб’єктів звернень.</w:t>
      </w:r>
    </w:p>
    <w:p w:rsidR="0010357E" w:rsidRPr="005D5F77" w:rsidRDefault="0010357E" w:rsidP="0010357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Проведення модернізації Центру надасть змогу:</w:t>
      </w:r>
    </w:p>
    <w:p w:rsidR="0010357E" w:rsidRPr="005D5F77" w:rsidRDefault="0010357E" w:rsidP="001B3DDF">
      <w:pPr>
        <w:pStyle w:val="a3"/>
        <w:numPr>
          <w:ilvl w:val="0"/>
          <w:numId w:val="7"/>
        </w:numPr>
        <w:tabs>
          <w:tab w:val="left" w:pos="85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створити комфортні умови для отримання якісних послуг громадянам, підприємцям;</w:t>
      </w:r>
    </w:p>
    <w:p w:rsidR="0010357E" w:rsidRPr="005D5F77" w:rsidRDefault="0010357E" w:rsidP="001B3DDF">
      <w:pPr>
        <w:pStyle w:val="a3"/>
        <w:numPr>
          <w:ilvl w:val="0"/>
          <w:numId w:val="7"/>
        </w:numPr>
        <w:tabs>
          <w:tab w:val="left" w:pos="85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забезпечити застосування новітніх технологій для надання адміністративних послуг замовниками, </w:t>
      </w:r>
      <w:r w:rsidR="001B3DDF"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виключають корупційні ризики;</w:t>
      </w:r>
    </w:p>
    <w:p w:rsidR="0010357E" w:rsidRPr="005D5F77" w:rsidRDefault="0010357E" w:rsidP="001B3DDF">
      <w:pPr>
        <w:pStyle w:val="a3"/>
        <w:numPr>
          <w:ilvl w:val="0"/>
          <w:numId w:val="7"/>
        </w:numPr>
        <w:tabs>
          <w:tab w:val="left" w:pos="85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максимальн</w:t>
      </w:r>
      <w:r w:rsidR="001B3DDF" w:rsidRPr="005D5F77">
        <w:rPr>
          <w:rFonts w:ascii="Times New Roman" w:hAnsi="Times New Roman"/>
          <w:color w:val="000000" w:themeColor="text1"/>
          <w:sz w:val="28"/>
          <w:szCs w:val="28"/>
          <w:lang w:val="uk-UA"/>
        </w:rPr>
        <w:t>ої</w:t>
      </w:r>
      <w:r w:rsidRPr="005D5F77">
        <w:rPr>
          <w:rFonts w:ascii="Times New Roman" w:hAnsi="Times New Roman"/>
          <w:color w:val="000000" w:themeColor="text1"/>
          <w:sz w:val="28"/>
          <w:szCs w:val="28"/>
          <w:lang w:val="uk-UA"/>
        </w:rPr>
        <w:t xml:space="preserve"> орієнт</w:t>
      </w:r>
      <w:r w:rsidR="001B3DDF" w:rsidRPr="005D5F77">
        <w:rPr>
          <w:rFonts w:ascii="Times New Roman" w:hAnsi="Times New Roman"/>
          <w:color w:val="000000" w:themeColor="text1"/>
          <w:sz w:val="28"/>
          <w:szCs w:val="28"/>
          <w:lang w:val="uk-UA"/>
        </w:rPr>
        <w:t>ації</w:t>
      </w:r>
      <w:r w:rsidRPr="005D5F77">
        <w:rPr>
          <w:rFonts w:ascii="Times New Roman" w:hAnsi="Times New Roman"/>
          <w:color w:val="000000" w:themeColor="text1"/>
          <w:sz w:val="28"/>
          <w:szCs w:val="28"/>
          <w:lang w:val="uk-UA"/>
        </w:rPr>
        <w:t xml:space="preserve"> на замовника адміністративних послуг; </w:t>
      </w:r>
    </w:p>
    <w:p w:rsidR="0010357E" w:rsidRPr="005D5F77" w:rsidRDefault="0010357E" w:rsidP="006C64AC">
      <w:pPr>
        <w:pStyle w:val="a3"/>
        <w:numPr>
          <w:ilvl w:val="0"/>
          <w:numId w:val="7"/>
        </w:numPr>
        <w:tabs>
          <w:tab w:val="left" w:pos="85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створення належних умов для професійної роботи адміністраторів</w:t>
      </w:r>
      <w:r w:rsidR="00904F57" w:rsidRPr="005D5F77">
        <w:rPr>
          <w:rFonts w:ascii="Times New Roman" w:hAnsi="Times New Roman"/>
          <w:color w:val="000000" w:themeColor="text1"/>
          <w:sz w:val="28"/>
          <w:szCs w:val="28"/>
          <w:lang w:val="uk-UA"/>
        </w:rPr>
        <w:t>, державних реєстраторів</w:t>
      </w:r>
      <w:r w:rsidRPr="005D5F77">
        <w:rPr>
          <w:rFonts w:ascii="Times New Roman" w:hAnsi="Times New Roman"/>
          <w:color w:val="000000" w:themeColor="text1"/>
          <w:sz w:val="28"/>
          <w:szCs w:val="28"/>
          <w:lang w:val="uk-UA"/>
        </w:rPr>
        <w:t xml:space="preserve"> </w:t>
      </w:r>
      <w:r w:rsidR="00ED3561" w:rsidRPr="005D5F77">
        <w:rPr>
          <w:rFonts w:ascii="Times New Roman" w:hAnsi="Times New Roman"/>
          <w:color w:val="000000" w:themeColor="text1"/>
          <w:sz w:val="28"/>
          <w:szCs w:val="28"/>
          <w:lang w:val="uk-UA"/>
        </w:rPr>
        <w:t>у Центрі</w:t>
      </w:r>
      <w:r w:rsidRPr="005D5F77">
        <w:rPr>
          <w:rFonts w:ascii="Times New Roman" w:hAnsi="Times New Roman"/>
          <w:color w:val="000000" w:themeColor="text1"/>
          <w:sz w:val="28"/>
          <w:szCs w:val="28"/>
          <w:lang w:val="uk-UA"/>
        </w:rPr>
        <w:t>.</w:t>
      </w:r>
    </w:p>
    <w:p w:rsidR="00344BD9" w:rsidRPr="005D5F77" w:rsidRDefault="00344BD9"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Центр постійно удосконалює роботу, розширює спектр послуг, забезпечує комфортне перебув</w:t>
      </w:r>
      <w:r w:rsidR="004909CC" w:rsidRPr="005D5F77">
        <w:rPr>
          <w:rFonts w:ascii="Times New Roman" w:hAnsi="Times New Roman"/>
          <w:color w:val="000000" w:themeColor="text1"/>
          <w:sz w:val="28"/>
          <w:szCs w:val="28"/>
          <w:lang w:val="uk-UA"/>
        </w:rPr>
        <w:t>ання відвідувачів</w:t>
      </w:r>
      <w:r w:rsidR="001B3DDF" w:rsidRPr="005D5F77">
        <w:rPr>
          <w:rFonts w:ascii="Times New Roman" w:hAnsi="Times New Roman"/>
          <w:color w:val="000000" w:themeColor="text1"/>
          <w:sz w:val="28"/>
          <w:szCs w:val="28"/>
          <w:lang w:val="uk-UA"/>
        </w:rPr>
        <w:t>. А</w:t>
      </w:r>
      <w:r w:rsidR="004909CC" w:rsidRPr="005D5F77">
        <w:rPr>
          <w:rFonts w:ascii="Times New Roman" w:hAnsi="Times New Roman"/>
          <w:color w:val="000000" w:themeColor="text1"/>
          <w:sz w:val="28"/>
          <w:szCs w:val="28"/>
          <w:lang w:val="uk-UA"/>
        </w:rPr>
        <w:t>ле</w:t>
      </w:r>
      <w:r w:rsidR="00D54950" w:rsidRPr="005D5F77">
        <w:rPr>
          <w:rFonts w:ascii="Times New Roman" w:hAnsi="Times New Roman"/>
          <w:color w:val="000000" w:themeColor="text1"/>
          <w:sz w:val="28"/>
          <w:szCs w:val="28"/>
          <w:lang w:val="uk-UA"/>
        </w:rPr>
        <w:t>,</w:t>
      </w:r>
      <w:r w:rsidR="004909CC" w:rsidRPr="005D5F77">
        <w:rPr>
          <w:rFonts w:ascii="Times New Roman" w:hAnsi="Times New Roman"/>
          <w:color w:val="000000" w:themeColor="text1"/>
          <w:sz w:val="28"/>
          <w:szCs w:val="28"/>
          <w:lang w:val="uk-UA"/>
        </w:rPr>
        <w:t xml:space="preserve"> як свідча</w:t>
      </w:r>
      <w:r w:rsidRPr="005D5F77">
        <w:rPr>
          <w:rFonts w:ascii="Times New Roman" w:hAnsi="Times New Roman"/>
          <w:color w:val="000000" w:themeColor="text1"/>
          <w:sz w:val="28"/>
          <w:szCs w:val="28"/>
          <w:lang w:val="uk-UA"/>
        </w:rPr>
        <w:t>ть</w:t>
      </w:r>
      <w:r w:rsidR="004909CC" w:rsidRPr="005D5F77">
        <w:rPr>
          <w:rFonts w:ascii="Times New Roman" w:hAnsi="Times New Roman"/>
          <w:color w:val="000000" w:themeColor="text1"/>
          <w:sz w:val="28"/>
          <w:szCs w:val="28"/>
          <w:lang w:val="uk-UA"/>
        </w:rPr>
        <w:t xml:space="preserve"> дані опитування</w:t>
      </w:r>
      <w:r w:rsidR="001B3DDF" w:rsidRPr="005D5F77">
        <w:rPr>
          <w:rFonts w:ascii="Times New Roman" w:hAnsi="Times New Roman"/>
          <w:color w:val="000000" w:themeColor="text1"/>
          <w:sz w:val="28"/>
          <w:szCs w:val="28"/>
          <w:lang w:val="uk-UA"/>
        </w:rPr>
        <w:t>,</w:t>
      </w:r>
      <w:r w:rsidR="004909CC" w:rsidRPr="005D5F77">
        <w:rPr>
          <w:rFonts w:ascii="Times New Roman" w:hAnsi="Times New Roman"/>
          <w:color w:val="000000" w:themeColor="text1"/>
          <w:sz w:val="28"/>
          <w:szCs w:val="28"/>
          <w:lang w:val="uk-UA"/>
        </w:rPr>
        <w:t xml:space="preserve"> рівень інформованості мешканців Кривого Рогу щодо організації надання адміністративних послуг є недостатнім.</w:t>
      </w:r>
    </w:p>
    <w:p w:rsidR="00840CDE" w:rsidRPr="005D5F77" w:rsidRDefault="00840CD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Організаційне забезпечення діяльності </w:t>
      </w:r>
      <w:r w:rsidR="00A32C49"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ентру</w:t>
      </w:r>
      <w:r w:rsidR="00A32C49" w:rsidRPr="005D5F77">
        <w:rPr>
          <w:rFonts w:ascii="Times New Roman" w:hAnsi="Times New Roman"/>
          <w:color w:val="000000" w:themeColor="text1"/>
          <w:sz w:val="28"/>
          <w:szCs w:val="28"/>
          <w:lang w:val="uk-UA"/>
        </w:rPr>
        <w:t>, 8 територіальних підрозділів</w:t>
      </w:r>
      <w:r w:rsidR="002B1E1B" w:rsidRPr="005D5F77">
        <w:rPr>
          <w:rFonts w:ascii="Times New Roman" w:hAnsi="Times New Roman"/>
          <w:color w:val="000000" w:themeColor="text1"/>
          <w:sz w:val="28"/>
          <w:szCs w:val="28"/>
          <w:lang w:val="uk-UA"/>
        </w:rPr>
        <w:t>,</w:t>
      </w:r>
      <w:r w:rsidR="00A32C49" w:rsidRPr="005D5F77">
        <w:rPr>
          <w:rFonts w:ascii="Times New Roman" w:hAnsi="Times New Roman"/>
          <w:color w:val="000000" w:themeColor="text1"/>
          <w:sz w:val="28"/>
          <w:szCs w:val="28"/>
          <w:lang w:val="uk-UA"/>
        </w:rPr>
        <w:t xml:space="preserve"> розташованих в усіх районах міста</w:t>
      </w:r>
      <w:r w:rsidR="001B3DDF"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здійснюється </w:t>
      </w:r>
      <w:r w:rsidR="00C011BD" w:rsidRPr="005D5F77">
        <w:rPr>
          <w:rFonts w:ascii="Times New Roman" w:hAnsi="Times New Roman"/>
          <w:color w:val="000000" w:themeColor="text1"/>
          <w:sz w:val="28"/>
          <w:szCs w:val="28"/>
          <w:lang w:val="uk-UA"/>
        </w:rPr>
        <w:t>управлінням з питань надання адміністративних послуг</w:t>
      </w:r>
      <w:r w:rsidRPr="005D5F77">
        <w:rPr>
          <w:rFonts w:ascii="Times New Roman" w:hAnsi="Times New Roman"/>
          <w:color w:val="000000" w:themeColor="text1"/>
          <w:sz w:val="28"/>
          <w:szCs w:val="28"/>
          <w:lang w:val="uk-UA"/>
        </w:rPr>
        <w:t xml:space="preserve"> виконкому міської ради. У складі </w:t>
      </w:r>
      <w:r w:rsidR="00C011BD" w:rsidRPr="005D5F77">
        <w:rPr>
          <w:rFonts w:ascii="Times New Roman" w:hAnsi="Times New Roman"/>
          <w:color w:val="000000" w:themeColor="text1"/>
          <w:sz w:val="28"/>
          <w:szCs w:val="28"/>
          <w:lang w:val="uk-UA"/>
        </w:rPr>
        <w:t>управління</w:t>
      </w:r>
      <w:r w:rsidRPr="005D5F77">
        <w:rPr>
          <w:rFonts w:ascii="Times New Roman" w:hAnsi="Times New Roman"/>
          <w:color w:val="000000" w:themeColor="text1"/>
          <w:sz w:val="28"/>
          <w:szCs w:val="28"/>
          <w:lang w:val="uk-UA"/>
        </w:rPr>
        <w:t xml:space="preserve"> працюють </w:t>
      </w:r>
      <w:r w:rsidR="00C011BD" w:rsidRPr="005D5F77">
        <w:rPr>
          <w:rFonts w:ascii="Times New Roman" w:hAnsi="Times New Roman"/>
          <w:color w:val="000000" w:themeColor="text1"/>
          <w:sz w:val="28"/>
          <w:szCs w:val="28"/>
          <w:lang w:val="uk-UA"/>
        </w:rPr>
        <w:t>39</w:t>
      </w:r>
      <w:r w:rsidR="00D54950" w:rsidRPr="005D5F77">
        <w:rPr>
          <w:rFonts w:ascii="Times New Roman" w:hAnsi="Times New Roman"/>
          <w:color w:val="000000" w:themeColor="text1"/>
          <w:sz w:val="28"/>
          <w:szCs w:val="28"/>
          <w:lang w:val="uk-UA"/>
        </w:rPr>
        <w:t xml:space="preserve"> фахівців-</w:t>
      </w:r>
      <w:r w:rsidRPr="005D5F77">
        <w:rPr>
          <w:rFonts w:ascii="Times New Roman" w:hAnsi="Times New Roman"/>
          <w:color w:val="000000" w:themeColor="text1"/>
          <w:sz w:val="28"/>
          <w:szCs w:val="28"/>
          <w:lang w:val="uk-UA"/>
        </w:rPr>
        <w:t>жіно</w:t>
      </w:r>
      <w:r w:rsidR="001B3DDF" w:rsidRPr="005D5F77">
        <w:rPr>
          <w:rFonts w:ascii="Times New Roman" w:hAnsi="Times New Roman"/>
          <w:color w:val="000000" w:themeColor="text1"/>
          <w:sz w:val="28"/>
          <w:szCs w:val="28"/>
          <w:lang w:val="uk-UA"/>
        </w:rPr>
        <w:t>к</w:t>
      </w:r>
      <w:r w:rsidRPr="005D5F77">
        <w:rPr>
          <w:rFonts w:ascii="Times New Roman" w:hAnsi="Times New Roman"/>
          <w:color w:val="000000" w:themeColor="text1"/>
          <w:sz w:val="28"/>
          <w:szCs w:val="28"/>
          <w:lang w:val="uk-UA"/>
        </w:rPr>
        <w:t>. Але</w:t>
      </w:r>
      <w:r w:rsidR="001B3DDF"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у приміщенн</w:t>
      </w:r>
      <w:r w:rsidR="00A32C49"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w:t>
      </w:r>
      <w:r w:rsidR="00A32C49"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 xml:space="preserve">ентру не передбачено відокремлених кімнат, так званого «бек-офісу». З урахуванням щоденної </w:t>
      </w:r>
      <w:r w:rsidR="00A32C49" w:rsidRPr="005D5F77">
        <w:rPr>
          <w:rFonts w:ascii="Times New Roman" w:hAnsi="Times New Roman"/>
          <w:color w:val="000000" w:themeColor="text1"/>
          <w:sz w:val="28"/>
          <w:szCs w:val="28"/>
          <w:lang w:val="uk-UA"/>
        </w:rPr>
        <w:t>8</w:t>
      </w:r>
      <w:r w:rsidR="001B3DDF" w:rsidRPr="005D5F77">
        <w:rPr>
          <w:rFonts w:ascii="Times New Roman" w:hAnsi="Times New Roman"/>
          <w:color w:val="000000" w:themeColor="text1"/>
          <w:sz w:val="28"/>
          <w:szCs w:val="28"/>
          <w:lang w:val="uk-UA"/>
        </w:rPr>
        <w:t>-</w:t>
      </w:r>
      <w:r w:rsidR="00A32C49" w:rsidRPr="005D5F77">
        <w:rPr>
          <w:rFonts w:ascii="Times New Roman" w:hAnsi="Times New Roman"/>
          <w:color w:val="000000" w:themeColor="text1"/>
          <w:sz w:val="28"/>
          <w:szCs w:val="28"/>
          <w:lang w:val="uk-UA"/>
        </w:rPr>
        <w:t xml:space="preserve">годинної </w:t>
      </w:r>
      <w:r w:rsidRPr="005D5F77">
        <w:rPr>
          <w:rFonts w:ascii="Times New Roman" w:hAnsi="Times New Roman"/>
          <w:color w:val="000000" w:themeColor="text1"/>
          <w:sz w:val="28"/>
          <w:szCs w:val="28"/>
          <w:lang w:val="uk-UA"/>
        </w:rPr>
        <w:t xml:space="preserve">роботи </w:t>
      </w:r>
      <w:r w:rsidR="00A32C49"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ентру</w:t>
      </w:r>
      <w:r w:rsidR="00A32C49" w:rsidRPr="005D5F77">
        <w:rPr>
          <w:rFonts w:ascii="Times New Roman" w:hAnsi="Times New Roman"/>
          <w:color w:val="000000" w:themeColor="text1"/>
          <w:sz w:val="28"/>
          <w:szCs w:val="28"/>
          <w:lang w:val="uk-UA"/>
        </w:rPr>
        <w:t xml:space="preserve"> та двічі на тиждень 11</w:t>
      </w:r>
      <w:r w:rsidR="001B3DDF" w:rsidRPr="005D5F77">
        <w:rPr>
          <w:rFonts w:ascii="Times New Roman" w:hAnsi="Times New Roman"/>
          <w:color w:val="000000" w:themeColor="text1"/>
          <w:sz w:val="28"/>
          <w:szCs w:val="28"/>
          <w:lang w:val="uk-UA"/>
        </w:rPr>
        <w:t>-годинної</w:t>
      </w:r>
      <w:r w:rsidRPr="005D5F77">
        <w:rPr>
          <w:rFonts w:ascii="Times New Roman" w:hAnsi="Times New Roman"/>
          <w:color w:val="000000" w:themeColor="text1"/>
          <w:sz w:val="28"/>
          <w:szCs w:val="28"/>
          <w:lang w:val="uk-UA"/>
        </w:rPr>
        <w:t xml:space="preserve"> є доцільним створення необхідних умов для уважної </w:t>
      </w:r>
      <w:r w:rsidR="0012404A" w:rsidRPr="005D5F77">
        <w:rPr>
          <w:rFonts w:ascii="Times New Roman" w:hAnsi="Times New Roman"/>
          <w:color w:val="000000" w:themeColor="text1"/>
          <w:sz w:val="28"/>
          <w:szCs w:val="28"/>
          <w:lang w:val="uk-UA"/>
        </w:rPr>
        <w:t>й</w:t>
      </w:r>
      <w:r w:rsidRPr="005D5F77">
        <w:rPr>
          <w:rFonts w:ascii="Times New Roman" w:hAnsi="Times New Roman"/>
          <w:color w:val="000000" w:themeColor="text1"/>
          <w:sz w:val="28"/>
          <w:szCs w:val="28"/>
          <w:lang w:val="uk-UA"/>
        </w:rPr>
        <w:t xml:space="preserve"> зосередженої роботи працівників щодо опрацювання, обробки прийнятих пакетів документів (</w:t>
      </w:r>
      <w:r w:rsidR="0012404A" w:rsidRPr="005D5F77">
        <w:rPr>
          <w:rFonts w:ascii="Times New Roman" w:hAnsi="Times New Roman"/>
          <w:color w:val="000000" w:themeColor="text1"/>
          <w:sz w:val="28"/>
          <w:szCs w:val="28"/>
          <w:lang w:val="uk-UA"/>
        </w:rPr>
        <w:t>у</w:t>
      </w:r>
      <w:r w:rsidR="00A32C49" w:rsidRPr="005D5F77">
        <w:rPr>
          <w:rFonts w:ascii="Times New Roman" w:hAnsi="Times New Roman"/>
          <w:color w:val="000000" w:themeColor="text1"/>
          <w:sz w:val="28"/>
          <w:szCs w:val="28"/>
          <w:lang w:val="uk-UA"/>
        </w:rPr>
        <w:t xml:space="preserve">несення до Державних реєстрів, </w:t>
      </w:r>
      <w:r w:rsidRPr="005D5F77">
        <w:rPr>
          <w:rFonts w:ascii="Times New Roman" w:hAnsi="Times New Roman"/>
          <w:color w:val="000000" w:themeColor="text1"/>
          <w:sz w:val="28"/>
          <w:szCs w:val="28"/>
          <w:lang w:val="uk-UA"/>
        </w:rPr>
        <w:t>сканування, відправлення електронною поштою</w:t>
      </w:r>
      <w:r w:rsidR="00A32C49" w:rsidRPr="005D5F77">
        <w:rPr>
          <w:rFonts w:ascii="Times New Roman" w:hAnsi="Times New Roman"/>
          <w:color w:val="000000" w:themeColor="text1"/>
          <w:sz w:val="28"/>
          <w:szCs w:val="28"/>
          <w:lang w:val="uk-UA"/>
        </w:rPr>
        <w:t xml:space="preserve">, відправлення </w:t>
      </w:r>
      <w:r w:rsidR="00D54950" w:rsidRPr="005D5F77">
        <w:rPr>
          <w:rFonts w:ascii="Times New Roman" w:hAnsi="Times New Roman"/>
          <w:color w:val="000000" w:themeColor="text1"/>
          <w:sz w:val="28"/>
          <w:szCs w:val="28"/>
          <w:lang w:val="uk-UA"/>
        </w:rPr>
        <w:t xml:space="preserve">телефонних текстових </w:t>
      </w:r>
      <w:r w:rsidR="00A32C49" w:rsidRPr="005D5F77">
        <w:rPr>
          <w:rFonts w:ascii="Times New Roman" w:hAnsi="Times New Roman"/>
          <w:color w:val="000000" w:themeColor="text1"/>
          <w:sz w:val="28"/>
          <w:szCs w:val="28"/>
          <w:lang w:val="uk-UA"/>
        </w:rPr>
        <w:t>повідомлень, тощо</w:t>
      </w:r>
      <w:r w:rsidRPr="005D5F77">
        <w:rPr>
          <w:rFonts w:ascii="Times New Roman" w:hAnsi="Times New Roman"/>
          <w:color w:val="000000" w:themeColor="text1"/>
          <w:sz w:val="28"/>
          <w:szCs w:val="28"/>
          <w:lang w:val="uk-UA"/>
        </w:rPr>
        <w:t xml:space="preserve">). </w:t>
      </w:r>
      <w:r w:rsidR="00A32C49" w:rsidRPr="005D5F77">
        <w:rPr>
          <w:rFonts w:ascii="Times New Roman" w:hAnsi="Times New Roman"/>
          <w:color w:val="000000" w:themeColor="text1"/>
          <w:sz w:val="28"/>
          <w:szCs w:val="28"/>
          <w:lang w:val="uk-UA"/>
        </w:rPr>
        <w:t xml:space="preserve">Для покращення якості обслуговування є необхідним переведення територіальних підрозділів Центру на єдині стандарти роботи. </w:t>
      </w:r>
      <w:r w:rsidRPr="005D5F77">
        <w:rPr>
          <w:rFonts w:ascii="Times New Roman" w:hAnsi="Times New Roman"/>
          <w:color w:val="000000" w:themeColor="text1"/>
          <w:sz w:val="28"/>
          <w:szCs w:val="28"/>
          <w:lang w:val="uk-UA"/>
        </w:rPr>
        <w:t xml:space="preserve">Важливим для належного обслуговування споживачів послуг є забезпечення відповідної підготовки </w:t>
      </w:r>
      <w:r w:rsidR="00904F57" w:rsidRPr="005D5F77">
        <w:rPr>
          <w:rFonts w:ascii="Times New Roman" w:hAnsi="Times New Roman"/>
          <w:color w:val="000000" w:themeColor="text1"/>
          <w:sz w:val="28"/>
          <w:szCs w:val="28"/>
          <w:lang w:val="uk-UA"/>
        </w:rPr>
        <w:t>адміністраторів, державних реєстраторів</w:t>
      </w:r>
      <w:r w:rsidRPr="005D5F77">
        <w:rPr>
          <w:rFonts w:ascii="Times New Roman" w:hAnsi="Times New Roman"/>
          <w:color w:val="000000" w:themeColor="text1"/>
          <w:sz w:val="28"/>
          <w:szCs w:val="28"/>
          <w:lang w:val="uk-UA"/>
        </w:rPr>
        <w:t xml:space="preserve">, у тому числі проведення спеціальних психологічних тренінгів. Відсутність повного обліку замовників адміністраторами, </w:t>
      </w:r>
      <w:r w:rsidR="00904F57" w:rsidRPr="005D5F77">
        <w:rPr>
          <w:rFonts w:ascii="Times New Roman" w:hAnsi="Times New Roman"/>
          <w:color w:val="000000" w:themeColor="text1"/>
          <w:sz w:val="28"/>
          <w:szCs w:val="28"/>
          <w:lang w:val="uk-UA"/>
        </w:rPr>
        <w:t>державними реєстраторами</w:t>
      </w:r>
      <w:r w:rsidR="00AC49EF" w:rsidRPr="005D5F77">
        <w:rPr>
          <w:rFonts w:ascii="Times New Roman" w:hAnsi="Times New Roman"/>
          <w:color w:val="000000" w:themeColor="text1"/>
          <w:sz w:val="28"/>
          <w:szCs w:val="28"/>
          <w:lang w:val="uk-UA"/>
        </w:rPr>
        <w:t>,</w:t>
      </w:r>
      <w:r w:rsidR="00904F57"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неналежна автоматизація робочих місць, застосування ручної праці при наданні послуг значно подовжу</w:t>
      </w:r>
      <w:r w:rsidR="0012404A" w:rsidRPr="005D5F77">
        <w:rPr>
          <w:rFonts w:ascii="Times New Roman" w:hAnsi="Times New Roman"/>
          <w:color w:val="000000" w:themeColor="text1"/>
          <w:sz w:val="28"/>
          <w:szCs w:val="28"/>
          <w:lang w:val="uk-UA"/>
        </w:rPr>
        <w:t>ють</w:t>
      </w:r>
      <w:r w:rsidRPr="005D5F77">
        <w:rPr>
          <w:rFonts w:ascii="Times New Roman" w:hAnsi="Times New Roman"/>
          <w:color w:val="000000" w:themeColor="text1"/>
          <w:sz w:val="28"/>
          <w:szCs w:val="28"/>
          <w:lang w:val="uk-UA"/>
        </w:rPr>
        <w:t xml:space="preserve"> час обслуговування заявників і </w:t>
      </w:r>
      <w:r w:rsidR="0012404A" w:rsidRPr="005D5F77">
        <w:rPr>
          <w:rFonts w:ascii="Times New Roman" w:hAnsi="Times New Roman"/>
          <w:color w:val="000000" w:themeColor="text1"/>
          <w:sz w:val="28"/>
          <w:szCs w:val="28"/>
          <w:lang w:val="uk-UA"/>
        </w:rPr>
        <w:t xml:space="preserve">зумовлюють </w:t>
      </w:r>
      <w:r w:rsidRPr="005D5F77">
        <w:rPr>
          <w:rFonts w:ascii="Times New Roman" w:hAnsi="Times New Roman"/>
          <w:color w:val="000000" w:themeColor="text1"/>
          <w:sz w:val="28"/>
          <w:szCs w:val="28"/>
          <w:lang w:val="uk-UA"/>
        </w:rPr>
        <w:t xml:space="preserve">витрати часу службовців на підготовку та опрацювання документів. У години активного відвідування заявників </w:t>
      </w:r>
      <w:r w:rsidR="0012404A" w:rsidRPr="005D5F77">
        <w:rPr>
          <w:rFonts w:ascii="Times New Roman" w:hAnsi="Times New Roman"/>
          <w:color w:val="000000" w:themeColor="text1"/>
          <w:sz w:val="28"/>
          <w:szCs w:val="28"/>
          <w:lang w:val="uk-UA"/>
        </w:rPr>
        <w:t>наявні</w:t>
      </w:r>
      <w:r w:rsidRPr="005D5F77">
        <w:rPr>
          <w:rFonts w:ascii="Times New Roman" w:hAnsi="Times New Roman"/>
          <w:color w:val="000000" w:themeColor="text1"/>
          <w:sz w:val="28"/>
          <w:szCs w:val="28"/>
          <w:lang w:val="uk-UA"/>
        </w:rPr>
        <w:t xml:space="preserve"> черги, незадоволення громадян з приводу складності отримання послуги через витрати часу на пошук необхідної справи, пакету документів, </w:t>
      </w:r>
      <w:r w:rsidR="00A32C49" w:rsidRPr="005D5F77">
        <w:rPr>
          <w:rFonts w:ascii="Times New Roman" w:hAnsi="Times New Roman"/>
          <w:color w:val="000000" w:themeColor="text1"/>
          <w:sz w:val="28"/>
          <w:szCs w:val="28"/>
          <w:lang w:val="uk-UA"/>
        </w:rPr>
        <w:t>тривалість виконання процедури.</w:t>
      </w:r>
    </w:p>
    <w:p w:rsidR="002B1E1B" w:rsidRPr="005D5F77" w:rsidRDefault="002B1E1B"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 метою організаційної роботи для вирішення більшості потреб громадян, суб’єктів господарювання при отриманні адміністративних, інших публічних послуг є важливим підвищення рівня </w:t>
      </w:r>
      <w:proofErr w:type="spellStart"/>
      <w:r w:rsidRPr="005D5F77">
        <w:rPr>
          <w:rFonts w:ascii="Times New Roman" w:hAnsi="Times New Roman"/>
          <w:color w:val="000000" w:themeColor="text1"/>
          <w:sz w:val="28"/>
          <w:szCs w:val="28"/>
          <w:lang w:val="uk-UA"/>
        </w:rPr>
        <w:t>клієнтоцентричності</w:t>
      </w:r>
      <w:proofErr w:type="spellEnd"/>
      <w:r w:rsidRPr="005D5F77">
        <w:rPr>
          <w:rFonts w:ascii="Times New Roman" w:hAnsi="Times New Roman"/>
          <w:color w:val="000000" w:themeColor="text1"/>
          <w:sz w:val="28"/>
          <w:szCs w:val="28"/>
          <w:lang w:val="uk-UA"/>
        </w:rPr>
        <w:t xml:space="preserve">  Центру, максимальної орієнтації на замовника послуг. </w:t>
      </w:r>
    </w:p>
    <w:p w:rsidR="00A32C49" w:rsidRPr="005D5F77" w:rsidRDefault="005A54FA"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Є необхідн</w:t>
      </w:r>
      <w:r w:rsidR="0012404A" w:rsidRPr="005D5F77">
        <w:rPr>
          <w:rFonts w:ascii="Times New Roman" w:hAnsi="Times New Roman"/>
          <w:color w:val="000000" w:themeColor="text1"/>
          <w:sz w:val="28"/>
          <w:szCs w:val="28"/>
          <w:lang w:val="uk-UA"/>
        </w:rPr>
        <w:t>им</w:t>
      </w:r>
      <w:r w:rsidRPr="005D5F77">
        <w:rPr>
          <w:rFonts w:ascii="Times New Roman" w:hAnsi="Times New Roman"/>
          <w:color w:val="000000" w:themeColor="text1"/>
          <w:sz w:val="28"/>
          <w:szCs w:val="28"/>
          <w:lang w:val="uk-UA"/>
        </w:rPr>
        <w:t xml:space="preserve"> більш широка </w:t>
      </w:r>
      <w:r w:rsidR="00A32C49" w:rsidRPr="005D5F77">
        <w:rPr>
          <w:rFonts w:ascii="Times New Roman" w:hAnsi="Times New Roman"/>
          <w:color w:val="000000" w:themeColor="text1"/>
          <w:sz w:val="28"/>
          <w:szCs w:val="28"/>
          <w:lang w:val="uk-UA"/>
        </w:rPr>
        <w:t>популяризаці</w:t>
      </w:r>
      <w:r w:rsidRPr="005D5F77">
        <w:rPr>
          <w:rFonts w:ascii="Times New Roman" w:hAnsi="Times New Roman"/>
          <w:color w:val="000000" w:themeColor="text1"/>
          <w:sz w:val="28"/>
          <w:szCs w:val="28"/>
          <w:lang w:val="uk-UA"/>
        </w:rPr>
        <w:t>я</w:t>
      </w:r>
      <w:r w:rsidR="00A32C49" w:rsidRPr="005D5F77">
        <w:rPr>
          <w:rFonts w:ascii="Times New Roman" w:hAnsi="Times New Roman"/>
          <w:color w:val="000000" w:themeColor="text1"/>
          <w:sz w:val="28"/>
          <w:szCs w:val="28"/>
          <w:lang w:val="uk-UA"/>
        </w:rPr>
        <w:t xml:space="preserve"> роботи органів місцевого самоврядування з питань надання адміністративних, інших публічних послуг громадянам, суб’єктам господарювання</w:t>
      </w:r>
      <w:r w:rsidRPr="005D5F77">
        <w:rPr>
          <w:rFonts w:ascii="Times New Roman" w:hAnsi="Times New Roman"/>
          <w:color w:val="000000" w:themeColor="text1"/>
          <w:sz w:val="28"/>
          <w:szCs w:val="28"/>
          <w:lang w:val="uk-UA"/>
        </w:rPr>
        <w:t xml:space="preserve"> шляхом запровадження спеціальних програм, рубрик </w:t>
      </w:r>
      <w:r w:rsidR="0012404A"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міс</w:t>
      </w:r>
      <w:r w:rsidR="0012404A" w:rsidRPr="005D5F77">
        <w:rPr>
          <w:rFonts w:ascii="Times New Roman" w:hAnsi="Times New Roman"/>
          <w:color w:val="000000" w:themeColor="text1"/>
          <w:sz w:val="28"/>
          <w:szCs w:val="28"/>
          <w:lang w:val="uk-UA"/>
        </w:rPr>
        <w:t>ьких засобах масової інформації,</w:t>
      </w:r>
      <w:r w:rsidRPr="005D5F77">
        <w:rPr>
          <w:rFonts w:ascii="Times New Roman" w:hAnsi="Times New Roman"/>
          <w:color w:val="000000" w:themeColor="text1"/>
          <w:sz w:val="28"/>
          <w:szCs w:val="28"/>
          <w:lang w:val="uk-UA"/>
        </w:rPr>
        <w:t xml:space="preserve"> створення </w:t>
      </w:r>
      <w:r w:rsidR="004615AE" w:rsidRPr="005D5F77">
        <w:rPr>
          <w:rFonts w:ascii="Times New Roman" w:hAnsi="Times New Roman"/>
          <w:color w:val="000000" w:themeColor="text1"/>
          <w:sz w:val="28"/>
          <w:szCs w:val="28"/>
          <w:lang w:val="uk-UA"/>
        </w:rPr>
        <w:t xml:space="preserve">мережі </w:t>
      </w:r>
      <w:r w:rsidRPr="005D5F77">
        <w:rPr>
          <w:rFonts w:ascii="Times New Roman" w:hAnsi="Times New Roman"/>
          <w:color w:val="000000" w:themeColor="text1"/>
          <w:sz w:val="28"/>
          <w:szCs w:val="28"/>
          <w:lang w:val="uk-UA"/>
        </w:rPr>
        <w:t>інформаційно-консультаційних пунктів Центру в приміщеннях торговельних центрів, банківських установ,</w:t>
      </w:r>
      <w:r w:rsidR="004615AE" w:rsidRPr="005D5F77">
        <w:rPr>
          <w:rFonts w:ascii="Times New Roman" w:hAnsi="Times New Roman"/>
          <w:color w:val="000000" w:themeColor="text1"/>
          <w:sz w:val="28"/>
          <w:szCs w:val="28"/>
          <w:lang w:val="uk-UA"/>
        </w:rPr>
        <w:t xml:space="preserve"> </w:t>
      </w:r>
      <w:r w:rsidR="00814858" w:rsidRPr="005D5F77">
        <w:rPr>
          <w:rFonts w:ascii="Times New Roman" w:hAnsi="Times New Roman"/>
          <w:color w:val="000000" w:themeColor="text1"/>
          <w:sz w:val="28"/>
          <w:szCs w:val="28"/>
          <w:lang w:val="uk-UA"/>
        </w:rPr>
        <w:t>комунальних установах «Територіальний центр соціального обслуговування пенсіонерів та одиноких непрацездатних громадян»</w:t>
      </w:r>
      <w:r w:rsidR="0012404A" w:rsidRPr="005D5F77">
        <w:rPr>
          <w:rFonts w:ascii="Times New Roman" w:hAnsi="Times New Roman"/>
          <w:color w:val="000000" w:themeColor="text1"/>
          <w:sz w:val="28"/>
          <w:szCs w:val="28"/>
          <w:lang w:val="uk-UA"/>
        </w:rPr>
        <w:t xml:space="preserve">, у тому числі </w:t>
      </w:r>
      <w:r w:rsidR="004615AE" w:rsidRPr="005D5F77">
        <w:rPr>
          <w:rFonts w:ascii="Times New Roman" w:hAnsi="Times New Roman"/>
          <w:color w:val="000000" w:themeColor="text1"/>
          <w:sz w:val="28"/>
          <w:szCs w:val="28"/>
          <w:lang w:val="uk-UA"/>
        </w:rPr>
        <w:t>з розміщенням довідково-інформаційних сенсорних кіосків.</w:t>
      </w:r>
    </w:p>
    <w:p w:rsidR="004615AE" w:rsidRPr="005D5F77" w:rsidRDefault="004615A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Наявний досвід виконкому міської ради з побудови ефективної системи надання адміністративних, інших публічних послуг, щоденна адресна робота адміністраторів Центру та його територіальних підрозділів</w:t>
      </w:r>
      <w:r w:rsidR="00ED3561" w:rsidRPr="005D5F77">
        <w:rPr>
          <w:rFonts w:ascii="Times New Roman" w:hAnsi="Times New Roman"/>
          <w:color w:val="000000" w:themeColor="text1"/>
          <w:sz w:val="28"/>
          <w:szCs w:val="28"/>
          <w:lang w:val="uk-UA"/>
        </w:rPr>
        <w:t xml:space="preserve">, </w:t>
      </w:r>
      <w:r w:rsidR="00904F57" w:rsidRPr="005D5F77">
        <w:rPr>
          <w:rFonts w:ascii="Times New Roman" w:hAnsi="Times New Roman"/>
          <w:color w:val="000000" w:themeColor="text1"/>
          <w:sz w:val="28"/>
          <w:szCs w:val="28"/>
          <w:lang w:val="uk-UA"/>
        </w:rPr>
        <w:t>державних реєстраторів</w:t>
      </w:r>
      <w:r w:rsidRPr="005D5F77">
        <w:rPr>
          <w:rFonts w:ascii="Times New Roman" w:hAnsi="Times New Roman"/>
          <w:color w:val="000000" w:themeColor="text1"/>
          <w:sz w:val="28"/>
          <w:szCs w:val="28"/>
          <w:lang w:val="uk-UA"/>
        </w:rPr>
        <w:t xml:space="preserve"> із суб’єктами звернень, результати щоквартальних опитувань мешканців щодо якості послуг свідчать про </w:t>
      </w:r>
      <w:r w:rsidR="0012404A" w:rsidRPr="005D5F77">
        <w:rPr>
          <w:rFonts w:ascii="Times New Roman" w:hAnsi="Times New Roman"/>
          <w:color w:val="000000" w:themeColor="text1"/>
          <w:sz w:val="28"/>
          <w:szCs w:val="28"/>
          <w:lang w:val="uk-UA"/>
        </w:rPr>
        <w:t>наявні</w:t>
      </w:r>
      <w:r w:rsidRPr="005D5F77">
        <w:rPr>
          <w:rFonts w:ascii="Times New Roman" w:hAnsi="Times New Roman"/>
          <w:color w:val="000000" w:themeColor="text1"/>
          <w:sz w:val="28"/>
          <w:szCs w:val="28"/>
          <w:lang w:val="uk-UA"/>
        </w:rPr>
        <w:t xml:space="preserve"> виклики </w:t>
      </w:r>
      <w:r w:rsidR="0012404A" w:rsidRPr="005D5F77">
        <w:rPr>
          <w:rFonts w:ascii="Times New Roman" w:hAnsi="Times New Roman"/>
          <w:color w:val="000000" w:themeColor="text1"/>
          <w:sz w:val="28"/>
          <w:szCs w:val="28"/>
          <w:lang w:val="uk-UA"/>
        </w:rPr>
        <w:t xml:space="preserve">й </w:t>
      </w:r>
      <w:r w:rsidRPr="005D5F77">
        <w:rPr>
          <w:rFonts w:ascii="Times New Roman" w:hAnsi="Times New Roman"/>
          <w:color w:val="000000" w:themeColor="text1"/>
          <w:sz w:val="28"/>
          <w:szCs w:val="28"/>
          <w:lang w:val="uk-UA"/>
        </w:rPr>
        <w:t>завдання, насамперед</w:t>
      </w:r>
      <w:r w:rsidR="0012404A"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w:t>
      </w:r>
      <w:r w:rsidR="0012404A"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стосуються розвитку нових технологій муніципального менеджменту, електронного урядування та електронної демократії, необхідних для повної реалізації таких основних принципів, як</w:t>
      </w:r>
      <w:r w:rsidR="0012404A"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якість, доступність та зручність послуг публічної адміністрації.</w:t>
      </w:r>
    </w:p>
    <w:p w:rsidR="00840CDE" w:rsidRPr="005D5F77" w:rsidRDefault="00C011BD" w:rsidP="00D54950">
      <w:pPr>
        <w:spacing w:after="0" w:line="240" w:lineRule="auto"/>
        <w:ind w:right="-1"/>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Програма</w:t>
      </w:r>
      <w:r w:rsidR="00840CDE" w:rsidRPr="005D5F77">
        <w:rPr>
          <w:rFonts w:ascii="Times New Roman" w:hAnsi="Times New Roman"/>
          <w:color w:val="000000" w:themeColor="text1"/>
          <w:sz w:val="28"/>
          <w:szCs w:val="28"/>
          <w:lang w:val="uk-UA"/>
        </w:rPr>
        <w:t xml:space="preserve"> передбачає:</w:t>
      </w:r>
    </w:p>
    <w:p w:rsidR="00840CDE" w:rsidRPr="005D5F77" w:rsidRDefault="00840CD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 залучення членів територіальної громади до </w:t>
      </w:r>
      <w:r w:rsidR="00904F57" w:rsidRPr="005D5F77">
        <w:rPr>
          <w:rFonts w:ascii="Times New Roman" w:hAnsi="Times New Roman"/>
          <w:color w:val="000000" w:themeColor="text1"/>
          <w:sz w:val="28"/>
          <w:szCs w:val="28"/>
          <w:lang w:val="uk-UA"/>
        </w:rPr>
        <w:t>її</w:t>
      </w:r>
      <w:r w:rsidRPr="005D5F77">
        <w:rPr>
          <w:rFonts w:ascii="Times New Roman" w:hAnsi="Times New Roman"/>
          <w:color w:val="000000" w:themeColor="text1"/>
          <w:sz w:val="28"/>
          <w:szCs w:val="28"/>
          <w:lang w:val="uk-UA"/>
        </w:rPr>
        <w:t xml:space="preserve"> </w:t>
      </w:r>
      <w:r w:rsidR="0012404A"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провадження та співпраці;</w:t>
      </w:r>
    </w:p>
    <w:p w:rsidR="00840CDE" w:rsidRPr="005D5F77" w:rsidRDefault="00840CDE"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забезпечення прав мешканців Кривого Рогу на доступ до всіх видів інформації органів місцевого самоврядування</w:t>
      </w:r>
      <w:r w:rsidR="0012404A" w:rsidRPr="005D5F77">
        <w:rPr>
          <w:rFonts w:ascii="Times New Roman" w:hAnsi="Times New Roman"/>
          <w:color w:val="000000" w:themeColor="text1"/>
          <w:sz w:val="28"/>
          <w:szCs w:val="28"/>
          <w:lang w:val="uk-UA"/>
        </w:rPr>
        <w:t>.</w:t>
      </w:r>
    </w:p>
    <w:p w:rsidR="00E723C6" w:rsidRPr="005D5F77" w:rsidRDefault="00E723C6" w:rsidP="00840CDE">
      <w:pPr>
        <w:spacing w:after="0" w:line="240" w:lineRule="auto"/>
        <w:ind w:right="-1" w:firstLine="709"/>
        <w:jc w:val="both"/>
        <w:rPr>
          <w:rFonts w:ascii="Times New Roman" w:hAnsi="Times New Roman"/>
          <w:color w:val="000000" w:themeColor="text1"/>
          <w:sz w:val="28"/>
          <w:szCs w:val="28"/>
          <w:lang w:val="uk-UA"/>
        </w:rPr>
      </w:pPr>
    </w:p>
    <w:p w:rsidR="00D54950" w:rsidRPr="005D5F77" w:rsidRDefault="00D54950">
      <w:pPr>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br w:type="page"/>
      </w:r>
    </w:p>
    <w:p w:rsidR="005E15A8" w:rsidRPr="005D5F77" w:rsidRDefault="005E15A8" w:rsidP="00DF1A54">
      <w:pPr>
        <w:spacing w:after="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lastRenderedPageBreak/>
        <w:t>4. Мета Програми</w:t>
      </w:r>
    </w:p>
    <w:p w:rsidR="005E15A8" w:rsidRPr="005D5F77" w:rsidRDefault="005E15A8" w:rsidP="005E15A8">
      <w:pPr>
        <w:spacing w:after="0" w:line="240" w:lineRule="auto"/>
        <w:ind w:right="-1"/>
        <w:jc w:val="both"/>
        <w:rPr>
          <w:rFonts w:ascii="Times New Roman" w:hAnsi="Times New Roman"/>
          <w:b/>
          <w:color w:val="000000" w:themeColor="text1"/>
          <w:sz w:val="28"/>
          <w:szCs w:val="28"/>
          <w:lang w:val="uk-UA"/>
        </w:rPr>
      </w:pPr>
    </w:p>
    <w:p w:rsidR="00840CDE" w:rsidRPr="005D5F77" w:rsidRDefault="00840CDE" w:rsidP="00D54950">
      <w:pPr>
        <w:pStyle w:val="a3"/>
        <w:numPr>
          <w:ilvl w:val="1"/>
          <w:numId w:val="25"/>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Метою Програми є створення комфортних умов для отримання доступних</w:t>
      </w:r>
      <w:r w:rsidRPr="005D5F77">
        <w:rPr>
          <w:rFonts w:ascii="Times New Roman" w:hAnsi="Times New Roman" w:cs="Times New Roman"/>
          <w:color w:val="000000" w:themeColor="text1"/>
          <w:sz w:val="28"/>
          <w:szCs w:val="28"/>
          <w:lang w:val="uk-UA"/>
        </w:rPr>
        <w:t xml:space="preserve"> і якісних адміністративних, інших публічних послуг </w:t>
      </w:r>
      <w:r w:rsidR="00E853DB" w:rsidRPr="005D5F77">
        <w:rPr>
          <w:rFonts w:ascii="Times New Roman" w:hAnsi="Times New Roman" w:cs="Times New Roman"/>
          <w:color w:val="000000" w:themeColor="text1"/>
          <w:sz w:val="28"/>
          <w:szCs w:val="28"/>
          <w:lang w:val="uk-UA"/>
        </w:rPr>
        <w:t>членами</w:t>
      </w:r>
      <w:r w:rsidRPr="005D5F77">
        <w:rPr>
          <w:rFonts w:ascii="Times New Roman" w:hAnsi="Times New Roman" w:cs="Times New Roman"/>
          <w:color w:val="000000" w:themeColor="text1"/>
          <w:sz w:val="28"/>
          <w:szCs w:val="28"/>
          <w:lang w:val="uk-UA"/>
        </w:rPr>
        <w:t xml:space="preserve"> територіал</w:t>
      </w:r>
      <w:r w:rsidR="0080505C" w:rsidRPr="005D5F77">
        <w:rPr>
          <w:rFonts w:ascii="Times New Roman" w:hAnsi="Times New Roman" w:cs="Times New Roman"/>
          <w:color w:val="000000" w:themeColor="text1"/>
          <w:sz w:val="28"/>
          <w:szCs w:val="28"/>
          <w:lang w:val="uk-UA"/>
        </w:rPr>
        <w:t>ьної громади міста Кривого Рогу</w:t>
      </w:r>
      <w:r w:rsidRPr="005D5F77">
        <w:rPr>
          <w:rFonts w:ascii="Times New Roman" w:hAnsi="Times New Roman" w:cs="Times New Roman"/>
          <w:color w:val="000000" w:themeColor="text1"/>
          <w:sz w:val="28"/>
          <w:szCs w:val="28"/>
          <w:lang w:val="uk-UA"/>
        </w:rPr>
        <w:t xml:space="preserve"> шляхом удосконалення системи муніципального менеджменту, </w:t>
      </w:r>
      <w:r w:rsidR="0080505C" w:rsidRPr="005D5F77">
        <w:rPr>
          <w:rFonts w:ascii="Times New Roman" w:hAnsi="Times New Roman" w:cs="Times New Roman"/>
          <w:color w:val="000000" w:themeColor="text1"/>
          <w:sz w:val="28"/>
          <w:szCs w:val="28"/>
          <w:lang w:val="uk-UA"/>
        </w:rPr>
        <w:t>у</w:t>
      </w:r>
      <w:r w:rsidRPr="005D5F77">
        <w:rPr>
          <w:rFonts w:ascii="Times New Roman" w:hAnsi="Times New Roman" w:cs="Times New Roman"/>
          <w:color w:val="000000" w:themeColor="text1"/>
          <w:sz w:val="28"/>
          <w:szCs w:val="28"/>
          <w:lang w:val="uk-UA"/>
        </w:rPr>
        <w:t>провадження нових технологій та інструментів електронного уря</w:t>
      </w:r>
      <w:r w:rsidR="005E15A8" w:rsidRPr="005D5F77">
        <w:rPr>
          <w:rFonts w:ascii="Times New Roman" w:hAnsi="Times New Roman" w:cs="Times New Roman"/>
          <w:color w:val="000000" w:themeColor="text1"/>
          <w:sz w:val="28"/>
          <w:szCs w:val="28"/>
          <w:lang w:val="uk-UA"/>
        </w:rPr>
        <w:t>дування, електронної демократії</w:t>
      </w:r>
      <w:r w:rsidRPr="005D5F77">
        <w:rPr>
          <w:rFonts w:ascii="Times New Roman" w:hAnsi="Times New Roman" w:cs="Times New Roman"/>
          <w:color w:val="000000" w:themeColor="text1"/>
          <w:sz w:val="28"/>
          <w:szCs w:val="28"/>
          <w:lang w:val="uk-UA"/>
        </w:rPr>
        <w:t xml:space="preserve"> </w:t>
      </w:r>
      <w:r w:rsidR="0080505C" w:rsidRPr="005D5F77">
        <w:rPr>
          <w:rFonts w:ascii="Times New Roman" w:hAnsi="Times New Roman" w:cs="Times New Roman"/>
          <w:color w:val="000000" w:themeColor="text1"/>
          <w:sz w:val="28"/>
          <w:szCs w:val="28"/>
          <w:lang w:val="uk-UA"/>
        </w:rPr>
        <w:t>в</w:t>
      </w:r>
      <w:r w:rsidRPr="005D5F77">
        <w:rPr>
          <w:rFonts w:ascii="Times New Roman" w:hAnsi="Times New Roman" w:cs="Times New Roman"/>
          <w:color w:val="000000" w:themeColor="text1"/>
          <w:sz w:val="28"/>
          <w:szCs w:val="28"/>
          <w:lang w:val="uk-UA"/>
        </w:rPr>
        <w:t xml:space="preserve"> роботі Центру </w:t>
      </w:r>
      <w:r w:rsidR="00E723C6" w:rsidRPr="005D5F77">
        <w:rPr>
          <w:rFonts w:ascii="Times New Roman" w:hAnsi="Times New Roman" w:cs="Times New Roman"/>
          <w:color w:val="000000" w:themeColor="text1"/>
          <w:sz w:val="28"/>
          <w:szCs w:val="28"/>
          <w:lang w:val="uk-UA"/>
        </w:rPr>
        <w:t xml:space="preserve">адміністративних послуг </w:t>
      </w:r>
      <w:r w:rsidRPr="005D5F77">
        <w:rPr>
          <w:rFonts w:ascii="Times New Roman" w:hAnsi="Times New Roman" w:cs="Times New Roman"/>
          <w:color w:val="000000" w:themeColor="text1"/>
          <w:sz w:val="28"/>
          <w:szCs w:val="28"/>
          <w:lang w:val="uk-UA"/>
        </w:rPr>
        <w:t>та його територіальних підрозділ</w:t>
      </w:r>
      <w:r w:rsidR="0080505C" w:rsidRPr="005D5F77">
        <w:rPr>
          <w:rFonts w:ascii="Times New Roman" w:hAnsi="Times New Roman" w:cs="Times New Roman"/>
          <w:color w:val="000000" w:themeColor="text1"/>
          <w:sz w:val="28"/>
          <w:szCs w:val="28"/>
          <w:lang w:val="uk-UA"/>
        </w:rPr>
        <w:t>ів</w:t>
      </w:r>
      <w:r w:rsidR="005E15A8" w:rsidRPr="005D5F77">
        <w:rPr>
          <w:rFonts w:ascii="Times New Roman" w:hAnsi="Times New Roman" w:cs="Times New Roman"/>
          <w:color w:val="000000" w:themeColor="text1"/>
          <w:sz w:val="28"/>
          <w:szCs w:val="28"/>
          <w:lang w:val="uk-UA"/>
        </w:rPr>
        <w:t>, що виключають корупційні ризики.</w:t>
      </w:r>
    </w:p>
    <w:p w:rsidR="00840CDE" w:rsidRPr="005D5F77" w:rsidRDefault="00AC49EF" w:rsidP="00D54950">
      <w:pPr>
        <w:pStyle w:val="a3"/>
        <w:numPr>
          <w:ilvl w:val="1"/>
          <w:numId w:val="25"/>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Досягнення мети</w:t>
      </w:r>
      <w:r w:rsidR="00D43F96" w:rsidRPr="005D5F77">
        <w:rPr>
          <w:rFonts w:ascii="Times New Roman" w:hAnsi="Times New Roman"/>
          <w:color w:val="000000" w:themeColor="text1"/>
          <w:sz w:val="28"/>
          <w:szCs w:val="28"/>
          <w:lang w:val="uk-UA"/>
        </w:rPr>
        <w:t xml:space="preserve"> спрямовано на</w:t>
      </w:r>
      <w:r w:rsidR="00840CDE" w:rsidRPr="005D5F77">
        <w:rPr>
          <w:rFonts w:ascii="Times New Roman" w:hAnsi="Times New Roman"/>
          <w:color w:val="000000" w:themeColor="text1"/>
          <w:sz w:val="28"/>
          <w:szCs w:val="28"/>
          <w:lang w:val="uk-UA"/>
        </w:rPr>
        <w:t>:</w:t>
      </w:r>
    </w:p>
    <w:p w:rsidR="00E479E6" w:rsidRPr="005D5F77" w:rsidRDefault="00840CDE" w:rsidP="0080505C">
      <w:pPr>
        <w:pStyle w:val="a3"/>
        <w:numPr>
          <w:ilvl w:val="2"/>
          <w:numId w:val="18"/>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подальше реформування та побудов</w:t>
      </w:r>
      <w:r w:rsidR="00E723C6"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ефективної системи надання </w:t>
      </w:r>
      <w:r w:rsidR="00C011BD" w:rsidRPr="005D5F77">
        <w:rPr>
          <w:rFonts w:ascii="Times New Roman" w:hAnsi="Times New Roman"/>
          <w:color w:val="000000" w:themeColor="text1"/>
          <w:sz w:val="28"/>
          <w:szCs w:val="28"/>
          <w:lang w:val="uk-UA"/>
        </w:rPr>
        <w:t xml:space="preserve">адміністративних, інших публічних </w:t>
      </w:r>
      <w:r w:rsidRPr="005D5F77">
        <w:rPr>
          <w:rFonts w:ascii="Times New Roman" w:hAnsi="Times New Roman"/>
          <w:color w:val="000000" w:themeColor="text1"/>
          <w:sz w:val="28"/>
          <w:szCs w:val="28"/>
          <w:lang w:val="uk-UA"/>
        </w:rPr>
        <w:t>послуг органами місцевого самоврядування</w:t>
      </w:r>
      <w:r w:rsidR="00C011BD" w:rsidRPr="005D5F77">
        <w:rPr>
          <w:rFonts w:ascii="Times New Roman" w:hAnsi="Times New Roman"/>
          <w:color w:val="000000" w:themeColor="text1"/>
          <w:sz w:val="28"/>
          <w:szCs w:val="28"/>
          <w:lang w:val="uk-UA"/>
        </w:rPr>
        <w:t xml:space="preserve"> м.</w:t>
      </w:r>
      <w:r w:rsidR="00F44EA9" w:rsidRPr="005D5F77">
        <w:rPr>
          <w:rFonts w:ascii="Times New Roman" w:hAnsi="Times New Roman"/>
          <w:color w:val="000000" w:themeColor="text1"/>
          <w:sz w:val="28"/>
          <w:szCs w:val="28"/>
          <w:lang w:val="uk-UA"/>
        </w:rPr>
        <w:t xml:space="preserve"> </w:t>
      </w:r>
      <w:r w:rsidR="00C011BD" w:rsidRPr="005D5F77">
        <w:rPr>
          <w:rFonts w:ascii="Times New Roman" w:hAnsi="Times New Roman"/>
          <w:color w:val="000000" w:themeColor="text1"/>
          <w:sz w:val="28"/>
          <w:szCs w:val="28"/>
          <w:lang w:val="uk-UA"/>
        </w:rPr>
        <w:t>Кривого Рогу</w:t>
      </w:r>
      <w:r w:rsidRPr="005D5F77">
        <w:rPr>
          <w:rFonts w:ascii="Times New Roman" w:hAnsi="Times New Roman"/>
          <w:color w:val="000000" w:themeColor="text1"/>
          <w:sz w:val="28"/>
          <w:szCs w:val="28"/>
          <w:lang w:val="uk-UA"/>
        </w:rPr>
        <w:t>;</w:t>
      </w:r>
    </w:p>
    <w:p w:rsidR="00AC38D2" w:rsidRPr="005D5F77" w:rsidRDefault="00C011BD" w:rsidP="0080505C">
      <w:pPr>
        <w:pStyle w:val="a3"/>
        <w:numPr>
          <w:ilvl w:val="2"/>
          <w:numId w:val="18"/>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оптимізаці</w:t>
      </w:r>
      <w:r w:rsidR="00D43F96" w:rsidRPr="005D5F77">
        <w:rPr>
          <w:rFonts w:ascii="Times New Roman" w:hAnsi="Times New Roman"/>
          <w:color w:val="000000" w:themeColor="text1"/>
          <w:sz w:val="28"/>
          <w:szCs w:val="28"/>
          <w:lang w:val="uk-UA"/>
        </w:rPr>
        <w:t>ю</w:t>
      </w:r>
      <w:r w:rsidRPr="005D5F77">
        <w:rPr>
          <w:rFonts w:ascii="Times New Roman" w:hAnsi="Times New Roman"/>
          <w:color w:val="000000" w:themeColor="text1"/>
          <w:sz w:val="28"/>
          <w:szCs w:val="28"/>
          <w:lang w:val="uk-UA"/>
        </w:rPr>
        <w:t xml:space="preserve"> процесів муніципального менеджменту з </w:t>
      </w:r>
      <w:r w:rsidR="0080505C"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провадженням інноваційних технологій електронного урядування </w:t>
      </w:r>
      <w:r w:rsidR="0080505C"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роботі </w:t>
      </w:r>
      <w:r w:rsidR="004615AE"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ентру та його територіальних підрозділ</w:t>
      </w:r>
      <w:r w:rsidR="00D54950" w:rsidRPr="005D5F77">
        <w:rPr>
          <w:rFonts w:ascii="Times New Roman" w:hAnsi="Times New Roman"/>
          <w:color w:val="000000" w:themeColor="text1"/>
          <w:sz w:val="28"/>
          <w:szCs w:val="28"/>
          <w:lang w:val="uk-UA"/>
        </w:rPr>
        <w:t>ів</w:t>
      </w:r>
      <w:r w:rsidRPr="005D5F77">
        <w:rPr>
          <w:rFonts w:ascii="Times New Roman" w:hAnsi="Times New Roman"/>
          <w:color w:val="000000" w:themeColor="text1"/>
          <w:sz w:val="28"/>
          <w:szCs w:val="28"/>
          <w:lang w:val="uk-UA"/>
        </w:rPr>
        <w:t>;</w:t>
      </w:r>
    </w:p>
    <w:p w:rsidR="0080505C" w:rsidRPr="005D5F77" w:rsidRDefault="00840CDE" w:rsidP="0080505C">
      <w:pPr>
        <w:pStyle w:val="a3"/>
        <w:numPr>
          <w:ilvl w:val="2"/>
          <w:numId w:val="18"/>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підвищення позитивних мотивацій </w:t>
      </w:r>
      <w:r w:rsidR="00C011BD" w:rsidRPr="005D5F77">
        <w:rPr>
          <w:rFonts w:ascii="Times New Roman" w:hAnsi="Times New Roman"/>
          <w:color w:val="000000" w:themeColor="text1"/>
          <w:sz w:val="28"/>
          <w:szCs w:val="28"/>
          <w:lang w:val="uk-UA"/>
        </w:rPr>
        <w:t>адміністраторів</w:t>
      </w:r>
      <w:r w:rsidR="002D4AE6" w:rsidRPr="005D5F77">
        <w:rPr>
          <w:rFonts w:ascii="Times New Roman" w:hAnsi="Times New Roman"/>
          <w:color w:val="000000" w:themeColor="text1"/>
          <w:sz w:val="28"/>
          <w:szCs w:val="28"/>
          <w:lang w:val="uk-UA"/>
        </w:rPr>
        <w:t>, держ</w:t>
      </w:r>
      <w:r w:rsidR="00AC38D2" w:rsidRPr="005D5F77">
        <w:rPr>
          <w:rFonts w:ascii="Times New Roman" w:hAnsi="Times New Roman"/>
          <w:color w:val="000000" w:themeColor="text1"/>
          <w:sz w:val="28"/>
          <w:szCs w:val="28"/>
          <w:lang w:val="uk-UA"/>
        </w:rPr>
        <w:t xml:space="preserve">авних </w:t>
      </w:r>
      <w:r w:rsidR="002D4AE6" w:rsidRPr="005D5F77">
        <w:rPr>
          <w:rFonts w:ascii="Times New Roman" w:hAnsi="Times New Roman"/>
          <w:color w:val="000000" w:themeColor="text1"/>
          <w:sz w:val="28"/>
          <w:szCs w:val="28"/>
          <w:lang w:val="uk-UA"/>
        </w:rPr>
        <w:t>реєстраторів</w:t>
      </w:r>
      <w:r w:rsidRPr="005D5F77">
        <w:rPr>
          <w:rFonts w:ascii="Times New Roman" w:hAnsi="Times New Roman"/>
          <w:color w:val="000000" w:themeColor="text1"/>
          <w:sz w:val="28"/>
          <w:szCs w:val="28"/>
          <w:lang w:val="uk-UA"/>
        </w:rPr>
        <w:t xml:space="preserve"> для надання якісних послуг громад</w:t>
      </w:r>
      <w:r w:rsidR="00C011BD" w:rsidRPr="005D5F77">
        <w:rPr>
          <w:rFonts w:ascii="Times New Roman" w:hAnsi="Times New Roman"/>
          <w:color w:val="000000" w:themeColor="text1"/>
          <w:sz w:val="28"/>
          <w:szCs w:val="28"/>
          <w:lang w:val="uk-UA"/>
        </w:rPr>
        <w:t>янам, суб’єктам господарювання;</w:t>
      </w:r>
    </w:p>
    <w:p w:rsidR="0080505C" w:rsidRPr="005D5F77" w:rsidRDefault="004615AE" w:rsidP="0080505C">
      <w:pPr>
        <w:pStyle w:val="a3"/>
        <w:numPr>
          <w:ilvl w:val="2"/>
          <w:numId w:val="18"/>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збільшення кількості діючих суб’єктів господарювання </w:t>
      </w:r>
      <w:r w:rsidR="0080505C"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фізичних та юридичних осіб, які започатковують власну справу за рахунок покращення бізнес-середовища </w:t>
      </w:r>
      <w:r w:rsidR="0080505C"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місті;</w:t>
      </w:r>
    </w:p>
    <w:p w:rsidR="00840CDE" w:rsidRPr="005D5F77" w:rsidRDefault="00C011BD" w:rsidP="0080505C">
      <w:pPr>
        <w:pStyle w:val="a3"/>
        <w:numPr>
          <w:ilvl w:val="2"/>
          <w:numId w:val="18"/>
        </w:numPr>
        <w:tabs>
          <w:tab w:val="left" w:pos="993"/>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унеможливлення </w:t>
      </w:r>
      <w:r w:rsidR="00840CDE" w:rsidRPr="005D5F77">
        <w:rPr>
          <w:rFonts w:ascii="Times New Roman" w:hAnsi="Times New Roman"/>
          <w:color w:val="000000" w:themeColor="text1"/>
          <w:sz w:val="28"/>
          <w:szCs w:val="28"/>
          <w:lang w:val="uk-UA"/>
        </w:rPr>
        <w:t xml:space="preserve">корупційних </w:t>
      </w:r>
      <w:r w:rsidRPr="005D5F77">
        <w:rPr>
          <w:rFonts w:ascii="Times New Roman" w:hAnsi="Times New Roman"/>
          <w:color w:val="000000" w:themeColor="text1"/>
          <w:sz w:val="28"/>
          <w:szCs w:val="28"/>
          <w:lang w:val="uk-UA"/>
        </w:rPr>
        <w:t>ризиків</w:t>
      </w:r>
      <w:r w:rsidR="004615AE" w:rsidRPr="005D5F77">
        <w:rPr>
          <w:rFonts w:ascii="Times New Roman" w:hAnsi="Times New Roman"/>
          <w:color w:val="000000" w:themeColor="text1"/>
          <w:sz w:val="28"/>
          <w:szCs w:val="28"/>
          <w:lang w:val="uk-UA"/>
        </w:rPr>
        <w:t>.</w:t>
      </w:r>
    </w:p>
    <w:p w:rsidR="005E15A8" w:rsidRPr="005D5F77" w:rsidRDefault="005E15A8" w:rsidP="00840CDE">
      <w:pPr>
        <w:spacing w:after="0" w:line="240" w:lineRule="auto"/>
        <w:ind w:right="-1" w:firstLine="709"/>
        <w:jc w:val="both"/>
        <w:rPr>
          <w:rFonts w:ascii="Times New Roman" w:hAnsi="Times New Roman"/>
          <w:color w:val="000000" w:themeColor="text1"/>
          <w:sz w:val="28"/>
          <w:szCs w:val="28"/>
          <w:lang w:val="uk-UA"/>
        </w:rPr>
      </w:pPr>
    </w:p>
    <w:p w:rsidR="005E15A8" w:rsidRPr="005D5F77" w:rsidRDefault="005E15A8" w:rsidP="00DF1A54">
      <w:pPr>
        <w:spacing w:after="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5. Обґрунтування шляхів і засобів розв’язання проблем</w:t>
      </w:r>
    </w:p>
    <w:p w:rsidR="005E15A8" w:rsidRPr="005D5F77" w:rsidRDefault="005E15A8" w:rsidP="005E15A8">
      <w:pPr>
        <w:spacing w:after="0" w:line="240" w:lineRule="auto"/>
        <w:ind w:right="-1" w:firstLine="709"/>
        <w:jc w:val="both"/>
        <w:rPr>
          <w:rFonts w:ascii="Times New Roman" w:hAnsi="Times New Roman"/>
          <w:color w:val="000000" w:themeColor="text1"/>
          <w:sz w:val="28"/>
          <w:szCs w:val="28"/>
          <w:lang w:val="uk-UA"/>
        </w:rPr>
      </w:pPr>
    </w:p>
    <w:p w:rsidR="005E15A8" w:rsidRPr="005D5F77" w:rsidRDefault="005E15A8" w:rsidP="00D54950">
      <w:pPr>
        <w:pStyle w:val="a3"/>
        <w:numPr>
          <w:ilvl w:val="1"/>
          <w:numId w:val="26"/>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Реалізація вищезазначених проблем Програми залежить від </w:t>
      </w:r>
      <w:r w:rsidR="0080505C" w:rsidRPr="005D5F77">
        <w:rPr>
          <w:rFonts w:ascii="Times New Roman" w:hAnsi="Times New Roman"/>
          <w:color w:val="000000" w:themeColor="text1"/>
          <w:sz w:val="28"/>
          <w:szCs w:val="28"/>
          <w:lang w:val="uk-UA"/>
        </w:rPr>
        <w:t>низки</w:t>
      </w:r>
      <w:r w:rsidRPr="005D5F77">
        <w:rPr>
          <w:rFonts w:ascii="Times New Roman" w:hAnsi="Times New Roman"/>
          <w:color w:val="000000" w:themeColor="text1"/>
          <w:sz w:val="28"/>
          <w:szCs w:val="28"/>
          <w:lang w:val="uk-UA"/>
        </w:rPr>
        <w:t xml:space="preserve"> факторів, зокрема:</w:t>
      </w:r>
    </w:p>
    <w:p w:rsidR="0080505C" w:rsidRPr="005D5F77" w:rsidRDefault="005E15A8" w:rsidP="009F2778">
      <w:pPr>
        <w:pStyle w:val="a3"/>
        <w:numPr>
          <w:ilvl w:val="2"/>
          <w:numId w:val="20"/>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нормативно-правове за</w:t>
      </w:r>
      <w:r w:rsidR="0080505C" w:rsidRPr="005D5F77">
        <w:rPr>
          <w:rFonts w:ascii="Times New Roman" w:hAnsi="Times New Roman"/>
          <w:color w:val="000000" w:themeColor="text1"/>
          <w:sz w:val="28"/>
          <w:szCs w:val="28"/>
          <w:lang w:val="uk-UA"/>
        </w:rPr>
        <w:t>безпечення на державному рівні;</w:t>
      </w:r>
    </w:p>
    <w:p w:rsidR="0080505C" w:rsidRPr="005D5F77" w:rsidRDefault="005E15A8" w:rsidP="009F2778">
      <w:pPr>
        <w:pStyle w:val="a3"/>
        <w:numPr>
          <w:ilvl w:val="2"/>
          <w:numId w:val="20"/>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обсяги фінансування;</w:t>
      </w:r>
    </w:p>
    <w:p w:rsidR="0080505C" w:rsidRPr="005D5F77" w:rsidRDefault="0080505C" w:rsidP="009F2778">
      <w:pPr>
        <w:pStyle w:val="a3"/>
        <w:numPr>
          <w:ilvl w:val="2"/>
          <w:numId w:val="20"/>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наявність</w:t>
      </w:r>
      <w:r w:rsidR="005E15A8" w:rsidRPr="005D5F77">
        <w:rPr>
          <w:rFonts w:ascii="Times New Roman" w:hAnsi="Times New Roman"/>
          <w:color w:val="000000" w:themeColor="text1"/>
          <w:sz w:val="28"/>
          <w:szCs w:val="28"/>
          <w:lang w:val="uk-UA"/>
        </w:rPr>
        <w:t xml:space="preserve"> запиту суспільства на прозорість влади;</w:t>
      </w:r>
    </w:p>
    <w:p w:rsidR="005E15A8" w:rsidRPr="005D5F77" w:rsidRDefault="005E15A8" w:rsidP="009F2778">
      <w:pPr>
        <w:pStyle w:val="a3"/>
        <w:numPr>
          <w:ilvl w:val="2"/>
          <w:numId w:val="20"/>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потреби взаємодії громадськості з органами влади із застосуванням інформаційно-комунікаційних технологій;</w:t>
      </w:r>
    </w:p>
    <w:p w:rsidR="005E15A8" w:rsidRPr="005D5F77" w:rsidRDefault="00AC38D2" w:rsidP="00D54950">
      <w:pPr>
        <w:pStyle w:val="a3"/>
        <w:numPr>
          <w:ilvl w:val="1"/>
          <w:numId w:val="26"/>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Для вирішення проблем </w:t>
      </w:r>
      <w:r w:rsidR="0080505C"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рамкам Програми є актуальн</w:t>
      </w:r>
      <w:r w:rsidR="00D54950" w:rsidRPr="005D5F77">
        <w:rPr>
          <w:rFonts w:ascii="Times New Roman" w:hAnsi="Times New Roman"/>
          <w:color w:val="000000" w:themeColor="text1"/>
          <w:sz w:val="28"/>
          <w:szCs w:val="28"/>
          <w:lang w:val="uk-UA"/>
        </w:rPr>
        <w:t>ою</w:t>
      </w:r>
      <w:r w:rsidRPr="005D5F77">
        <w:rPr>
          <w:rFonts w:ascii="Times New Roman" w:hAnsi="Times New Roman"/>
          <w:color w:val="000000" w:themeColor="text1"/>
          <w:sz w:val="28"/>
          <w:szCs w:val="28"/>
          <w:lang w:val="uk-UA"/>
        </w:rPr>
        <w:t xml:space="preserve"> розробка</w:t>
      </w:r>
      <w:r w:rsidR="005E15A8" w:rsidRPr="005D5F77">
        <w:rPr>
          <w:rFonts w:ascii="Times New Roman" w:hAnsi="Times New Roman"/>
          <w:color w:val="000000" w:themeColor="text1"/>
          <w:sz w:val="28"/>
          <w:szCs w:val="28"/>
          <w:lang w:val="uk-UA"/>
        </w:rPr>
        <w:t xml:space="preserve"> електронної системи надання адміністративних послуг грома</w:t>
      </w:r>
      <w:r w:rsidR="002D4AE6" w:rsidRPr="005D5F77">
        <w:rPr>
          <w:rFonts w:ascii="Times New Roman" w:hAnsi="Times New Roman"/>
          <w:color w:val="000000" w:themeColor="text1"/>
          <w:sz w:val="28"/>
          <w:szCs w:val="28"/>
          <w:lang w:val="uk-UA"/>
        </w:rPr>
        <w:t>дян</w:t>
      </w:r>
      <w:r w:rsidR="009F2778" w:rsidRPr="005D5F77">
        <w:rPr>
          <w:rFonts w:ascii="Times New Roman" w:hAnsi="Times New Roman"/>
          <w:color w:val="000000" w:themeColor="text1"/>
          <w:sz w:val="28"/>
          <w:szCs w:val="28"/>
          <w:lang w:val="uk-UA"/>
        </w:rPr>
        <w:t>ам</w:t>
      </w:r>
      <w:r w:rsidR="002D4AE6" w:rsidRPr="005D5F77">
        <w:rPr>
          <w:rFonts w:ascii="Times New Roman" w:hAnsi="Times New Roman"/>
          <w:color w:val="000000" w:themeColor="text1"/>
          <w:sz w:val="28"/>
          <w:szCs w:val="28"/>
          <w:lang w:val="uk-UA"/>
        </w:rPr>
        <w:t xml:space="preserve"> та суб’єкт</w:t>
      </w:r>
      <w:r w:rsidR="009F2778" w:rsidRPr="005D5F77">
        <w:rPr>
          <w:rFonts w:ascii="Times New Roman" w:hAnsi="Times New Roman"/>
          <w:color w:val="000000" w:themeColor="text1"/>
          <w:sz w:val="28"/>
          <w:szCs w:val="28"/>
          <w:lang w:val="uk-UA"/>
        </w:rPr>
        <w:t>ам</w:t>
      </w:r>
      <w:r w:rsidR="002D4AE6" w:rsidRPr="005D5F77">
        <w:rPr>
          <w:rFonts w:ascii="Times New Roman" w:hAnsi="Times New Roman"/>
          <w:color w:val="000000" w:themeColor="text1"/>
          <w:sz w:val="28"/>
          <w:szCs w:val="28"/>
          <w:lang w:val="uk-UA"/>
        </w:rPr>
        <w:t xml:space="preserve"> господарювання</w:t>
      </w:r>
      <w:r w:rsidRPr="005D5F77">
        <w:rPr>
          <w:rFonts w:ascii="Times New Roman" w:hAnsi="Times New Roman"/>
          <w:color w:val="000000" w:themeColor="text1"/>
          <w:sz w:val="28"/>
          <w:szCs w:val="28"/>
          <w:lang w:val="uk-UA"/>
        </w:rPr>
        <w:t xml:space="preserve">, </w:t>
      </w:r>
      <w:r w:rsidR="009F2778"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w:t>
      </w:r>
      <w:r w:rsidR="009F2778" w:rsidRPr="005D5F77">
        <w:rPr>
          <w:rFonts w:ascii="Times New Roman" w:hAnsi="Times New Roman"/>
          <w:color w:val="000000" w:themeColor="text1"/>
          <w:sz w:val="28"/>
          <w:szCs w:val="28"/>
          <w:lang w:val="uk-UA"/>
        </w:rPr>
        <w:t>включає</w:t>
      </w:r>
      <w:r w:rsidRPr="005D5F77">
        <w:rPr>
          <w:rFonts w:ascii="Times New Roman" w:hAnsi="Times New Roman"/>
          <w:color w:val="000000" w:themeColor="text1"/>
          <w:sz w:val="28"/>
          <w:szCs w:val="28"/>
          <w:lang w:val="uk-UA"/>
        </w:rPr>
        <w:t xml:space="preserve"> створення</w:t>
      </w:r>
      <w:r w:rsidR="005E15A8" w:rsidRPr="005D5F77">
        <w:rPr>
          <w:rFonts w:ascii="Times New Roman" w:hAnsi="Times New Roman"/>
          <w:color w:val="000000" w:themeColor="text1"/>
          <w:sz w:val="28"/>
          <w:szCs w:val="28"/>
          <w:lang w:val="uk-UA"/>
        </w:rPr>
        <w:t>:</w:t>
      </w:r>
    </w:p>
    <w:p w:rsidR="009F2778" w:rsidRPr="005D5F77" w:rsidRDefault="005E15A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публічного довідково-інформаційного </w:t>
      </w:r>
      <w:proofErr w:type="spellStart"/>
      <w:r w:rsidRPr="005D5F77">
        <w:rPr>
          <w:rFonts w:ascii="Times New Roman" w:hAnsi="Times New Roman"/>
          <w:color w:val="000000" w:themeColor="text1"/>
          <w:sz w:val="28"/>
          <w:szCs w:val="28"/>
          <w:lang w:val="uk-UA"/>
        </w:rPr>
        <w:t>веб-порталу</w:t>
      </w:r>
      <w:proofErr w:type="spellEnd"/>
      <w:r w:rsidRPr="005D5F77">
        <w:rPr>
          <w:rFonts w:ascii="Times New Roman" w:hAnsi="Times New Roman"/>
          <w:color w:val="000000" w:themeColor="text1"/>
          <w:sz w:val="28"/>
          <w:szCs w:val="28"/>
          <w:lang w:val="uk-UA"/>
        </w:rPr>
        <w:t xml:space="preserve"> надання адміністративних послуг  як «єдиного вікна», що забезпечує реалізацію єдиної точки входу до міських інформаційних систем, орієнтованих на надання інтерактивних адміністративних послуг громадянам, суб’єктам господарювання;</w:t>
      </w:r>
    </w:p>
    <w:p w:rsidR="009F2778" w:rsidRPr="005D5F77" w:rsidRDefault="005E15A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мережі довідково-інформаційних сенсорних кіосків, </w:t>
      </w:r>
      <w:r w:rsidR="009F2778" w:rsidRPr="005D5F77">
        <w:rPr>
          <w:rFonts w:ascii="Times New Roman" w:hAnsi="Times New Roman"/>
          <w:color w:val="000000" w:themeColor="text1"/>
          <w:sz w:val="28"/>
          <w:szCs w:val="28"/>
          <w:lang w:val="uk-UA"/>
        </w:rPr>
        <w:t xml:space="preserve">що </w:t>
      </w:r>
      <w:r w:rsidRPr="005D5F77">
        <w:rPr>
          <w:rFonts w:ascii="Times New Roman" w:hAnsi="Times New Roman"/>
          <w:color w:val="000000" w:themeColor="text1"/>
          <w:sz w:val="28"/>
          <w:szCs w:val="28"/>
          <w:lang w:val="uk-UA"/>
        </w:rPr>
        <w:t xml:space="preserve">будуть  розташовані </w:t>
      </w:r>
      <w:r w:rsidR="009F2778"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 xml:space="preserve"> Центрі, </w:t>
      </w:r>
      <w:r w:rsidR="00E723C6" w:rsidRPr="005D5F77">
        <w:rPr>
          <w:rFonts w:ascii="Times New Roman" w:hAnsi="Times New Roman"/>
          <w:color w:val="000000" w:themeColor="text1"/>
          <w:sz w:val="28"/>
          <w:szCs w:val="28"/>
          <w:lang w:val="uk-UA"/>
        </w:rPr>
        <w:t xml:space="preserve">його територіальних підрозділах, </w:t>
      </w:r>
      <w:r w:rsidR="00814858" w:rsidRPr="005D5F77">
        <w:rPr>
          <w:rFonts w:ascii="Times New Roman" w:hAnsi="Times New Roman"/>
          <w:color w:val="000000" w:themeColor="text1"/>
          <w:sz w:val="28"/>
          <w:szCs w:val="28"/>
          <w:lang w:val="uk-UA"/>
        </w:rPr>
        <w:t>комунальних установах «Територіальний центр соціального обслуговування пенсіонерів та одиноких непрацездатних громадян»</w:t>
      </w:r>
      <w:r w:rsidRPr="005D5F77">
        <w:rPr>
          <w:rFonts w:ascii="Times New Roman" w:hAnsi="Times New Roman"/>
          <w:color w:val="000000" w:themeColor="text1"/>
          <w:sz w:val="28"/>
          <w:szCs w:val="28"/>
          <w:lang w:val="uk-UA"/>
        </w:rPr>
        <w:t>, де можна буде ознайомитися з</w:t>
      </w:r>
      <w:r w:rsidR="009F2778"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w:t>
      </w:r>
      <w:r w:rsidR="009F2778" w:rsidRPr="005D5F77">
        <w:rPr>
          <w:rFonts w:ascii="Times New Roman" w:hAnsi="Times New Roman"/>
          <w:color w:val="000000" w:themeColor="text1"/>
          <w:sz w:val="28"/>
          <w:szCs w:val="28"/>
          <w:lang w:val="uk-UA"/>
        </w:rPr>
        <w:lastRenderedPageBreak/>
        <w:t>списком</w:t>
      </w:r>
      <w:r w:rsidRPr="005D5F77">
        <w:rPr>
          <w:rFonts w:ascii="Times New Roman" w:hAnsi="Times New Roman"/>
          <w:color w:val="000000" w:themeColor="text1"/>
          <w:sz w:val="28"/>
          <w:szCs w:val="28"/>
          <w:lang w:val="uk-UA"/>
        </w:rPr>
        <w:t xml:space="preserve"> адміністративних послуг, отримати </w:t>
      </w:r>
      <w:proofErr w:type="spellStart"/>
      <w:r w:rsidRPr="005D5F77">
        <w:rPr>
          <w:rFonts w:ascii="Times New Roman" w:hAnsi="Times New Roman"/>
          <w:color w:val="000000" w:themeColor="text1"/>
          <w:sz w:val="28"/>
          <w:szCs w:val="28"/>
          <w:lang w:val="uk-UA"/>
        </w:rPr>
        <w:t>розшифровки</w:t>
      </w:r>
      <w:proofErr w:type="spellEnd"/>
      <w:r w:rsidRPr="005D5F77">
        <w:rPr>
          <w:rFonts w:ascii="Times New Roman" w:hAnsi="Times New Roman"/>
          <w:color w:val="000000" w:themeColor="text1"/>
          <w:sz w:val="28"/>
          <w:szCs w:val="28"/>
          <w:lang w:val="uk-UA"/>
        </w:rPr>
        <w:t xml:space="preserve"> з переліком необхідних документів для подачі заявки на адміністративні послуги;</w:t>
      </w:r>
    </w:p>
    <w:p w:rsidR="009F2778" w:rsidRPr="005D5F77" w:rsidRDefault="005E15A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електронного архіву;</w:t>
      </w:r>
    </w:p>
    <w:p w:rsidR="009F2778" w:rsidRPr="005D5F77" w:rsidRDefault="005E15A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єдиної системи електронної черги для попереднього запису на прийом до адміністраторів</w:t>
      </w:r>
      <w:r w:rsidR="00E723C6" w:rsidRPr="005D5F77">
        <w:rPr>
          <w:rFonts w:ascii="Times New Roman" w:hAnsi="Times New Roman"/>
          <w:color w:val="000000" w:themeColor="text1"/>
          <w:sz w:val="28"/>
          <w:szCs w:val="28"/>
          <w:lang w:val="uk-UA"/>
        </w:rPr>
        <w:t>, державних реєстраторів</w:t>
      </w:r>
      <w:r w:rsidRPr="005D5F77">
        <w:rPr>
          <w:rFonts w:ascii="Times New Roman" w:hAnsi="Times New Roman"/>
          <w:color w:val="000000" w:themeColor="text1"/>
          <w:sz w:val="28"/>
          <w:szCs w:val="28"/>
          <w:lang w:val="uk-UA"/>
        </w:rPr>
        <w:t xml:space="preserve"> за допомогою різних каналів зв’язку (телефон, інформаційний кіоск, </w:t>
      </w:r>
      <w:proofErr w:type="spellStart"/>
      <w:r w:rsidRPr="005D5F77">
        <w:rPr>
          <w:rFonts w:ascii="Times New Roman" w:hAnsi="Times New Roman"/>
          <w:color w:val="000000" w:themeColor="text1"/>
          <w:sz w:val="28"/>
          <w:szCs w:val="28"/>
          <w:lang w:val="uk-UA"/>
        </w:rPr>
        <w:t>веб-портал</w:t>
      </w:r>
      <w:proofErr w:type="spellEnd"/>
      <w:r w:rsidRPr="005D5F77">
        <w:rPr>
          <w:rFonts w:ascii="Times New Roman" w:hAnsi="Times New Roman"/>
          <w:color w:val="000000" w:themeColor="text1"/>
          <w:sz w:val="28"/>
          <w:szCs w:val="28"/>
          <w:lang w:val="uk-UA"/>
        </w:rPr>
        <w:t>, мобільний додаток);</w:t>
      </w:r>
    </w:p>
    <w:p w:rsidR="009F2778" w:rsidRPr="005D5F77" w:rsidRDefault="009F277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у</w:t>
      </w:r>
      <w:r w:rsidR="005E15A8" w:rsidRPr="005D5F77">
        <w:rPr>
          <w:rFonts w:ascii="Times New Roman" w:hAnsi="Times New Roman"/>
          <w:color w:val="000000" w:themeColor="text1"/>
          <w:sz w:val="28"/>
          <w:szCs w:val="28"/>
          <w:lang w:val="uk-UA"/>
        </w:rPr>
        <w:t xml:space="preserve">провадження </w:t>
      </w:r>
      <w:r w:rsidRPr="005D5F77">
        <w:rPr>
          <w:rFonts w:ascii="Times New Roman" w:hAnsi="Times New Roman"/>
          <w:color w:val="000000" w:themeColor="text1"/>
          <w:sz w:val="28"/>
          <w:szCs w:val="28"/>
          <w:lang w:val="uk-UA"/>
        </w:rPr>
        <w:t>й</w:t>
      </w:r>
      <w:r w:rsidR="005E15A8" w:rsidRPr="005D5F77">
        <w:rPr>
          <w:rFonts w:ascii="Times New Roman" w:hAnsi="Times New Roman"/>
          <w:color w:val="000000" w:themeColor="text1"/>
          <w:sz w:val="28"/>
          <w:szCs w:val="28"/>
          <w:lang w:val="uk-UA"/>
        </w:rPr>
        <w:t xml:space="preserve"> обслуговування GSM-шлюзів, що дозволяють інформувати заявників про стан готовності послуги;</w:t>
      </w:r>
    </w:p>
    <w:p w:rsidR="005E15A8" w:rsidRPr="005D5F77" w:rsidRDefault="005E15A8" w:rsidP="00D54950">
      <w:pPr>
        <w:pStyle w:val="a3"/>
        <w:numPr>
          <w:ilvl w:val="2"/>
          <w:numId w:val="27"/>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внутрішньої системи електронного документообігу між суб’єктами надання адміністративних послуг, </w:t>
      </w:r>
      <w:r w:rsidR="00E723C6" w:rsidRPr="005D5F77">
        <w:rPr>
          <w:rFonts w:ascii="Times New Roman" w:hAnsi="Times New Roman"/>
          <w:color w:val="000000" w:themeColor="text1"/>
          <w:sz w:val="28"/>
          <w:szCs w:val="28"/>
          <w:lang w:val="uk-UA"/>
        </w:rPr>
        <w:t>адміністраторами</w:t>
      </w:r>
      <w:r w:rsidR="00ED3561" w:rsidRPr="005D5F77">
        <w:rPr>
          <w:rFonts w:ascii="Times New Roman" w:hAnsi="Times New Roman"/>
          <w:color w:val="000000" w:themeColor="text1"/>
          <w:sz w:val="28"/>
          <w:szCs w:val="28"/>
          <w:lang w:val="uk-UA"/>
        </w:rPr>
        <w:t>, державними реєстраторами</w:t>
      </w:r>
      <w:r w:rsidR="00E723C6" w:rsidRPr="005D5F77">
        <w:rPr>
          <w:rFonts w:ascii="Times New Roman" w:hAnsi="Times New Roman"/>
          <w:color w:val="000000" w:themeColor="text1"/>
          <w:sz w:val="28"/>
          <w:szCs w:val="28"/>
          <w:lang w:val="uk-UA"/>
        </w:rPr>
        <w:t>;</w:t>
      </w:r>
    </w:p>
    <w:p w:rsidR="00352030" w:rsidRPr="005D5F77" w:rsidRDefault="005E15A8" w:rsidP="00D54950">
      <w:pPr>
        <w:pStyle w:val="a3"/>
        <w:numPr>
          <w:ilvl w:val="1"/>
          <w:numId w:val="26"/>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У 2017 році </w:t>
      </w:r>
      <w:r w:rsidR="00091DA2" w:rsidRPr="005D5F77">
        <w:rPr>
          <w:rFonts w:ascii="Times New Roman" w:hAnsi="Times New Roman"/>
          <w:color w:val="000000" w:themeColor="text1"/>
          <w:sz w:val="28"/>
          <w:szCs w:val="28"/>
          <w:lang w:val="uk-UA"/>
        </w:rPr>
        <w:t>Програма буде орієнтована</w:t>
      </w:r>
      <w:r w:rsidRPr="005D5F77">
        <w:rPr>
          <w:rFonts w:ascii="Times New Roman" w:hAnsi="Times New Roman"/>
          <w:color w:val="000000" w:themeColor="text1"/>
          <w:sz w:val="28"/>
          <w:szCs w:val="28"/>
          <w:lang w:val="uk-UA"/>
        </w:rPr>
        <w:t xml:space="preserve"> на роботу з паперовими документами</w:t>
      </w:r>
      <w:r w:rsidR="00091DA2"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як на прийом, так і на видачу. Всі документи, подані заявником, мають конвертуватися в електронну форму </w:t>
      </w:r>
      <w:r w:rsidR="00091DA2" w:rsidRPr="005D5F77">
        <w:rPr>
          <w:rFonts w:ascii="Times New Roman" w:hAnsi="Times New Roman"/>
          <w:color w:val="000000" w:themeColor="text1"/>
          <w:sz w:val="28"/>
          <w:szCs w:val="28"/>
          <w:lang w:val="uk-UA"/>
        </w:rPr>
        <w:t>й</w:t>
      </w:r>
      <w:r w:rsidRPr="005D5F77">
        <w:rPr>
          <w:rFonts w:ascii="Times New Roman" w:hAnsi="Times New Roman"/>
          <w:color w:val="000000" w:themeColor="text1"/>
          <w:sz w:val="28"/>
          <w:szCs w:val="28"/>
          <w:lang w:val="uk-UA"/>
        </w:rPr>
        <w:t xml:space="preserve"> </w:t>
      </w:r>
      <w:r w:rsidR="00091DA2"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же між </w:t>
      </w:r>
      <w:r w:rsidR="00091DA2" w:rsidRPr="005D5F77">
        <w:rPr>
          <w:rFonts w:ascii="Times New Roman" w:hAnsi="Times New Roman"/>
          <w:color w:val="000000" w:themeColor="text1"/>
          <w:sz w:val="28"/>
          <w:szCs w:val="28"/>
          <w:lang w:val="uk-UA"/>
        </w:rPr>
        <w:t>відділами, управліннями, іншими виконавчими органами</w:t>
      </w:r>
      <w:r w:rsidRPr="005D5F77">
        <w:rPr>
          <w:rFonts w:ascii="Times New Roman" w:hAnsi="Times New Roman"/>
          <w:color w:val="000000" w:themeColor="text1"/>
          <w:sz w:val="28"/>
          <w:szCs w:val="28"/>
          <w:lang w:val="uk-UA"/>
        </w:rPr>
        <w:t xml:space="preserve"> міської ради та іншими </w:t>
      </w:r>
      <w:r w:rsidR="00E723C6" w:rsidRPr="005D5F77">
        <w:rPr>
          <w:rFonts w:ascii="Times New Roman" w:hAnsi="Times New Roman"/>
          <w:color w:val="000000" w:themeColor="text1"/>
          <w:sz w:val="28"/>
          <w:szCs w:val="28"/>
          <w:lang w:val="uk-UA"/>
        </w:rPr>
        <w:t xml:space="preserve">суб’єктами надання адміністративних послуг </w:t>
      </w:r>
      <w:r w:rsidRPr="005D5F77">
        <w:rPr>
          <w:rFonts w:ascii="Times New Roman" w:hAnsi="Times New Roman"/>
          <w:color w:val="000000" w:themeColor="text1"/>
          <w:sz w:val="28"/>
          <w:szCs w:val="28"/>
          <w:lang w:val="uk-UA"/>
        </w:rPr>
        <w:t>рухатися в електронному вигляді. При цьому, заявник одразу отримуватиме усі необхідні реквізити свого документу, а також матиме  можливість відстежити його проходження за умо</w:t>
      </w:r>
      <w:r w:rsidR="00091DA2" w:rsidRPr="005D5F77">
        <w:rPr>
          <w:rFonts w:ascii="Times New Roman" w:hAnsi="Times New Roman"/>
          <w:color w:val="000000" w:themeColor="text1"/>
          <w:sz w:val="28"/>
          <w:szCs w:val="28"/>
          <w:lang w:val="uk-UA"/>
        </w:rPr>
        <w:t>ви авторизації в єдиній системі</w:t>
      </w:r>
      <w:r w:rsidRPr="005D5F77">
        <w:rPr>
          <w:rFonts w:ascii="Times New Roman" w:hAnsi="Times New Roman"/>
          <w:color w:val="000000" w:themeColor="text1"/>
          <w:sz w:val="28"/>
          <w:szCs w:val="28"/>
          <w:lang w:val="uk-UA"/>
        </w:rPr>
        <w:t xml:space="preserve"> через особистий кабінет.</w:t>
      </w:r>
    </w:p>
    <w:p w:rsidR="00352030"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На </w:t>
      </w:r>
      <w:proofErr w:type="spellStart"/>
      <w:r w:rsidRPr="005D5F77">
        <w:rPr>
          <w:rFonts w:ascii="Times New Roman" w:hAnsi="Times New Roman"/>
          <w:color w:val="000000" w:themeColor="text1"/>
          <w:sz w:val="28"/>
          <w:szCs w:val="28"/>
          <w:lang w:val="uk-UA"/>
        </w:rPr>
        <w:t>веб-порталі</w:t>
      </w:r>
      <w:proofErr w:type="spellEnd"/>
      <w:r w:rsidRPr="005D5F77">
        <w:rPr>
          <w:rFonts w:ascii="Times New Roman" w:hAnsi="Times New Roman"/>
          <w:color w:val="000000" w:themeColor="text1"/>
          <w:sz w:val="28"/>
          <w:szCs w:val="28"/>
          <w:lang w:val="uk-UA"/>
        </w:rPr>
        <w:t xml:space="preserve"> буде представлено більше 300 послуг, перелік яких затверджується рішенням міської ради.</w:t>
      </w:r>
    </w:p>
    <w:p w:rsidR="00352030"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proofErr w:type="spellStart"/>
      <w:r w:rsidRPr="005D5F77">
        <w:rPr>
          <w:rFonts w:ascii="Times New Roman" w:hAnsi="Times New Roman"/>
          <w:color w:val="000000" w:themeColor="text1"/>
          <w:sz w:val="28"/>
          <w:szCs w:val="28"/>
          <w:lang w:val="uk-UA"/>
        </w:rPr>
        <w:t>Веб-портал</w:t>
      </w:r>
      <w:proofErr w:type="spellEnd"/>
      <w:r w:rsidRPr="005D5F77">
        <w:rPr>
          <w:rFonts w:ascii="Times New Roman" w:hAnsi="Times New Roman"/>
          <w:color w:val="000000" w:themeColor="text1"/>
          <w:sz w:val="28"/>
          <w:szCs w:val="28"/>
          <w:lang w:val="uk-UA"/>
        </w:rPr>
        <w:t>, сенсорні інформаційні кіоски та мобільний додаток дозвол</w:t>
      </w:r>
      <w:r w:rsidR="00352030" w:rsidRPr="005D5F77">
        <w:rPr>
          <w:rFonts w:ascii="Times New Roman" w:hAnsi="Times New Roman"/>
          <w:color w:val="000000" w:themeColor="text1"/>
          <w:sz w:val="28"/>
          <w:szCs w:val="28"/>
          <w:lang w:val="uk-UA"/>
        </w:rPr>
        <w:t>я</w:t>
      </w:r>
      <w:r w:rsidRPr="005D5F77">
        <w:rPr>
          <w:rFonts w:ascii="Times New Roman" w:hAnsi="Times New Roman"/>
          <w:color w:val="000000" w:themeColor="text1"/>
          <w:sz w:val="28"/>
          <w:szCs w:val="28"/>
          <w:lang w:val="uk-UA"/>
        </w:rPr>
        <w:t xml:space="preserve">ть обмінюватися даними із загальним сервером Центру і робити запис на прийом </w:t>
      </w:r>
      <w:r w:rsidR="00352030"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зручний для людей час в </w:t>
      </w:r>
      <w:r w:rsidR="00352030" w:rsidRPr="005D5F77">
        <w:rPr>
          <w:rFonts w:ascii="Times New Roman" w:hAnsi="Times New Roman"/>
          <w:color w:val="000000" w:themeColor="text1"/>
          <w:sz w:val="28"/>
          <w:szCs w:val="28"/>
          <w:lang w:val="uk-UA"/>
        </w:rPr>
        <w:t>он-лайн</w:t>
      </w:r>
      <w:r w:rsidRPr="005D5F77">
        <w:rPr>
          <w:rFonts w:ascii="Times New Roman" w:hAnsi="Times New Roman"/>
          <w:color w:val="000000" w:themeColor="text1"/>
          <w:sz w:val="28"/>
          <w:szCs w:val="28"/>
          <w:lang w:val="uk-UA"/>
        </w:rPr>
        <w:t xml:space="preserve"> режимі, використовуючи електронну чергу. Це дозволить розвантажити Центр </w:t>
      </w:r>
      <w:r w:rsidR="00352030" w:rsidRPr="005D5F77">
        <w:rPr>
          <w:rFonts w:ascii="Times New Roman" w:hAnsi="Times New Roman"/>
          <w:color w:val="000000" w:themeColor="text1"/>
          <w:sz w:val="28"/>
          <w:szCs w:val="28"/>
          <w:lang w:val="uk-UA"/>
        </w:rPr>
        <w:t>та заощадити час</w:t>
      </w:r>
      <w:r w:rsidRPr="005D5F77">
        <w:rPr>
          <w:rFonts w:ascii="Times New Roman" w:hAnsi="Times New Roman"/>
          <w:color w:val="000000" w:themeColor="text1"/>
          <w:sz w:val="28"/>
          <w:szCs w:val="28"/>
          <w:lang w:val="uk-UA"/>
        </w:rPr>
        <w:t xml:space="preserve"> відвідувач</w:t>
      </w:r>
      <w:r w:rsidR="00352030" w:rsidRPr="005D5F77">
        <w:rPr>
          <w:rFonts w:ascii="Times New Roman" w:hAnsi="Times New Roman"/>
          <w:color w:val="000000" w:themeColor="text1"/>
          <w:sz w:val="28"/>
          <w:szCs w:val="28"/>
          <w:lang w:val="uk-UA"/>
        </w:rPr>
        <w:t>ів</w:t>
      </w:r>
      <w:r w:rsidRPr="005D5F77">
        <w:rPr>
          <w:rFonts w:ascii="Times New Roman" w:hAnsi="Times New Roman"/>
          <w:color w:val="000000" w:themeColor="text1"/>
          <w:sz w:val="28"/>
          <w:szCs w:val="28"/>
          <w:lang w:val="uk-UA"/>
        </w:rPr>
        <w:t>.</w:t>
      </w:r>
    </w:p>
    <w:p w:rsidR="00352030"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w:t>
      </w:r>
      <w:r w:rsidR="00352030" w:rsidRPr="005D5F77">
        <w:rPr>
          <w:rFonts w:ascii="Times New Roman" w:hAnsi="Times New Roman"/>
          <w:color w:val="000000" w:themeColor="text1"/>
          <w:sz w:val="28"/>
          <w:szCs w:val="28"/>
          <w:lang w:val="uk-UA"/>
        </w:rPr>
        <w:t xml:space="preserve">дним з важливих </w:t>
      </w:r>
      <w:r w:rsidRPr="005D5F77">
        <w:rPr>
          <w:rFonts w:ascii="Times New Roman" w:hAnsi="Times New Roman"/>
          <w:color w:val="000000" w:themeColor="text1"/>
          <w:sz w:val="28"/>
          <w:szCs w:val="28"/>
          <w:lang w:val="uk-UA"/>
        </w:rPr>
        <w:t>першочергових завдань при запровадже</w:t>
      </w:r>
      <w:r w:rsidR="00352030" w:rsidRPr="005D5F77">
        <w:rPr>
          <w:rFonts w:ascii="Times New Roman" w:hAnsi="Times New Roman"/>
          <w:color w:val="000000" w:themeColor="text1"/>
          <w:sz w:val="28"/>
          <w:szCs w:val="28"/>
          <w:lang w:val="uk-UA"/>
        </w:rPr>
        <w:t>н</w:t>
      </w:r>
      <w:r w:rsidRPr="005D5F77">
        <w:rPr>
          <w:rFonts w:ascii="Times New Roman" w:hAnsi="Times New Roman"/>
          <w:color w:val="000000" w:themeColor="text1"/>
          <w:sz w:val="28"/>
          <w:szCs w:val="28"/>
          <w:lang w:val="uk-UA"/>
        </w:rPr>
        <w:t>ні е</w:t>
      </w:r>
      <w:r w:rsidR="00352030" w:rsidRPr="005D5F77">
        <w:rPr>
          <w:rFonts w:ascii="Times New Roman" w:hAnsi="Times New Roman"/>
          <w:color w:val="000000" w:themeColor="text1"/>
          <w:sz w:val="28"/>
          <w:szCs w:val="28"/>
          <w:lang w:val="uk-UA"/>
        </w:rPr>
        <w:t xml:space="preserve">лектронного </w:t>
      </w:r>
      <w:r w:rsidRPr="005D5F77">
        <w:rPr>
          <w:rFonts w:ascii="Times New Roman" w:hAnsi="Times New Roman"/>
          <w:color w:val="000000" w:themeColor="text1"/>
          <w:sz w:val="28"/>
          <w:szCs w:val="28"/>
          <w:lang w:val="uk-UA"/>
        </w:rPr>
        <w:t>урядування Ц</w:t>
      </w:r>
      <w:r w:rsidR="00352030" w:rsidRPr="005D5F77">
        <w:rPr>
          <w:rFonts w:ascii="Times New Roman" w:hAnsi="Times New Roman"/>
          <w:color w:val="000000" w:themeColor="text1"/>
          <w:sz w:val="28"/>
          <w:szCs w:val="28"/>
          <w:lang w:val="uk-UA"/>
        </w:rPr>
        <w:t>ентру</w:t>
      </w:r>
      <w:r w:rsidRPr="005D5F77">
        <w:rPr>
          <w:rFonts w:ascii="Times New Roman" w:hAnsi="Times New Roman"/>
          <w:color w:val="000000" w:themeColor="text1"/>
          <w:sz w:val="28"/>
          <w:szCs w:val="28"/>
          <w:lang w:val="uk-UA"/>
        </w:rPr>
        <w:t xml:space="preserve"> є професійна адаптація службовців до роботи в середовищі інформаційної системи</w:t>
      </w:r>
      <w:r w:rsidR="00352030"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w:t>
      </w:r>
      <w:r w:rsidR="00352030" w:rsidRPr="005D5F77">
        <w:rPr>
          <w:rFonts w:ascii="Times New Roman" w:hAnsi="Times New Roman"/>
          <w:color w:val="000000" w:themeColor="text1"/>
          <w:sz w:val="28"/>
          <w:szCs w:val="28"/>
          <w:lang w:val="uk-UA"/>
        </w:rPr>
        <w:t>О</w:t>
      </w:r>
      <w:r w:rsidRPr="005D5F77">
        <w:rPr>
          <w:rFonts w:ascii="Times New Roman" w:hAnsi="Times New Roman"/>
          <w:color w:val="000000" w:themeColor="text1"/>
          <w:sz w:val="28"/>
          <w:szCs w:val="28"/>
          <w:lang w:val="uk-UA"/>
        </w:rPr>
        <w:t>тже</w:t>
      </w:r>
      <w:r w:rsidR="00352030"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виникає нагальна  потреба в підготовці та підвищенні їх кваліфікації. Планується розробка </w:t>
      </w:r>
      <w:r w:rsidR="00352030" w:rsidRPr="005D5F77">
        <w:rPr>
          <w:rFonts w:ascii="Times New Roman" w:hAnsi="Times New Roman"/>
          <w:color w:val="000000" w:themeColor="text1"/>
          <w:sz w:val="28"/>
          <w:szCs w:val="28"/>
          <w:lang w:val="uk-UA"/>
        </w:rPr>
        <w:t>й</w:t>
      </w:r>
      <w:r w:rsidRPr="005D5F77">
        <w:rPr>
          <w:rFonts w:ascii="Times New Roman" w:hAnsi="Times New Roman"/>
          <w:color w:val="000000" w:themeColor="text1"/>
          <w:sz w:val="28"/>
          <w:szCs w:val="28"/>
          <w:lang w:val="uk-UA"/>
        </w:rPr>
        <w:t xml:space="preserve"> запровадження серії тренінгів-навчан</w:t>
      </w:r>
      <w:r w:rsidR="00352030" w:rsidRPr="005D5F77">
        <w:rPr>
          <w:rFonts w:ascii="Times New Roman" w:hAnsi="Times New Roman"/>
          <w:color w:val="000000" w:themeColor="text1"/>
          <w:sz w:val="28"/>
          <w:szCs w:val="28"/>
          <w:lang w:val="uk-UA"/>
        </w:rPr>
        <w:t>ь</w:t>
      </w:r>
      <w:r w:rsidRPr="005D5F77">
        <w:rPr>
          <w:rFonts w:ascii="Times New Roman" w:hAnsi="Times New Roman"/>
          <w:color w:val="000000" w:themeColor="text1"/>
          <w:sz w:val="28"/>
          <w:szCs w:val="28"/>
          <w:lang w:val="uk-UA"/>
        </w:rPr>
        <w:t xml:space="preserve"> </w:t>
      </w:r>
      <w:r w:rsidR="00352030" w:rsidRPr="005D5F77">
        <w:rPr>
          <w:rFonts w:ascii="Times New Roman" w:hAnsi="Times New Roman"/>
          <w:color w:val="000000" w:themeColor="text1"/>
          <w:sz w:val="28"/>
          <w:szCs w:val="28"/>
          <w:lang w:val="uk-UA"/>
        </w:rPr>
        <w:t xml:space="preserve">серед службовців </w:t>
      </w:r>
      <w:r w:rsidRPr="005D5F77">
        <w:rPr>
          <w:rFonts w:ascii="Times New Roman" w:hAnsi="Times New Roman"/>
          <w:color w:val="000000" w:themeColor="text1"/>
          <w:sz w:val="28"/>
          <w:szCs w:val="28"/>
          <w:lang w:val="uk-UA"/>
        </w:rPr>
        <w:t>з питання використання</w:t>
      </w:r>
      <w:r w:rsidR="00352030" w:rsidRPr="005D5F77">
        <w:rPr>
          <w:rFonts w:ascii="Times New Roman" w:hAnsi="Times New Roman"/>
          <w:color w:val="000000" w:themeColor="text1"/>
          <w:sz w:val="28"/>
          <w:szCs w:val="28"/>
          <w:lang w:val="uk-UA"/>
        </w:rPr>
        <w:t xml:space="preserve"> електронних</w:t>
      </w:r>
      <w:r w:rsidRPr="005D5F77">
        <w:rPr>
          <w:rFonts w:ascii="Times New Roman" w:hAnsi="Times New Roman"/>
          <w:color w:val="000000" w:themeColor="text1"/>
          <w:sz w:val="28"/>
          <w:szCs w:val="28"/>
          <w:lang w:val="uk-UA"/>
        </w:rPr>
        <w:t xml:space="preserve"> систем міста.</w:t>
      </w:r>
    </w:p>
    <w:p w:rsidR="00352030" w:rsidRPr="005D5F77" w:rsidRDefault="005E15A8" w:rsidP="00D54950">
      <w:pPr>
        <w:pStyle w:val="a3"/>
        <w:numPr>
          <w:ilvl w:val="1"/>
          <w:numId w:val="26"/>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Система дистанційного навчання, підвищення кваліфікації кадрів на базі</w:t>
      </w:r>
      <w:r w:rsidR="008610F3" w:rsidRPr="005D5F77">
        <w:rPr>
          <w:rFonts w:ascii="Times New Roman" w:hAnsi="Times New Roman"/>
          <w:color w:val="000000" w:themeColor="text1"/>
          <w:sz w:val="28"/>
          <w:szCs w:val="28"/>
          <w:lang w:val="uk-UA"/>
        </w:rPr>
        <w:t xml:space="preserve"> </w:t>
      </w:r>
      <w:proofErr w:type="spellStart"/>
      <w:r w:rsidR="008610F3" w:rsidRPr="005D5F77">
        <w:rPr>
          <w:rFonts w:ascii="Times New Roman" w:hAnsi="Times New Roman"/>
          <w:color w:val="000000" w:themeColor="text1"/>
          <w:sz w:val="28"/>
          <w:szCs w:val="28"/>
          <w:lang w:val="uk-UA"/>
        </w:rPr>
        <w:t>веб-порталу</w:t>
      </w:r>
      <w:proofErr w:type="spellEnd"/>
      <w:r w:rsidR="005752DE"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надасть можливість службовцям </w:t>
      </w:r>
      <w:r w:rsidR="00AC38D2" w:rsidRPr="005D5F77">
        <w:rPr>
          <w:rFonts w:ascii="Times New Roman" w:hAnsi="Times New Roman"/>
          <w:color w:val="000000" w:themeColor="text1"/>
          <w:sz w:val="28"/>
          <w:szCs w:val="28"/>
          <w:lang w:val="uk-UA"/>
        </w:rPr>
        <w:t xml:space="preserve">– адміністраторам, державним реєстраторам </w:t>
      </w:r>
      <w:r w:rsidRPr="005D5F77">
        <w:rPr>
          <w:rFonts w:ascii="Times New Roman" w:hAnsi="Times New Roman"/>
          <w:color w:val="000000" w:themeColor="text1"/>
          <w:sz w:val="28"/>
          <w:szCs w:val="28"/>
          <w:lang w:val="uk-UA"/>
        </w:rPr>
        <w:t xml:space="preserve">підвищувати рівень знань </w:t>
      </w:r>
      <w:r w:rsidR="005752DE"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нави</w:t>
      </w:r>
      <w:r w:rsidR="005752DE" w:rsidRPr="005D5F77">
        <w:rPr>
          <w:rFonts w:ascii="Times New Roman" w:hAnsi="Times New Roman"/>
          <w:color w:val="000000" w:themeColor="text1"/>
          <w:sz w:val="28"/>
          <w:szCs w:val="28"/>
          <w:lang w:val="uk-UA"/>
        </w:rPr>
        <w:t>чок</w:t>
      </w:r>
      <w:r w:rsidRPr="005D5F77">
        <w:rPr>
          <w:rFonts w:ascii="Times New Roman" w:hAnsi="Times New Roman"/>
          <w:color w:val="000000" w:themeColor="text1"/>
          <w:sz w:val="28"/>
          <w:szCs w:val="28"/>
          <w:lang w:val="uk-UA"/>
        </w:rPr>
        <w:t xml:space="preserve"> без відриву від роботи.</w:t>
      </w:r>
    </w:p>
    <w:p w:rsidR="005752DE" w:rsidRPr="005D5F77" w:rsidRDefault="005E15A8" w:rsidP="00D54950">
      <w:pPr>
        <w:pStyle w:val="a3"/>
        <w:numPr>
          <w:ilvl w:val="1"/>
          <w:numId w:val="26"/>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Створення електронного архіву документів є важливим  інструментом рівня обслуговування споживачів адміністративних</w:t>
      </w:r>
      <w:r w:rsidR="00E723C6" w:rsidRPr="005D5F77">
        <w:rPr>
          <w:rFonts w:ascii="Times New Roman" w:hAnsi="Times New Roman"/>
          <w:color w:val="000000" w:themeColor="text1"/>
          <w:sz w:val="28"/>
          <w:szCs w:val="28"/>
          <w:lang w:val="uk-UA"/>
        </w:rPr>
        <w:t>, інших публічних</w:t>
      </w:r>
      <w:r w:rsidRPr="005D5F77">
        <w:rPr>
          <w:rFonts w:ascii="Times New Roman" w:hAnsi="Times New Roman"/>
          <w:color w:val="000000" w:themeColor="text1"/>
          <w:sz w:val="28"/>
          <w:szCs w:val="28"/>
          <w:lang w:val="uk-UA"/>
        </w:rPr>
        <w:t xml:space="preserve"> послуг та ефективної роботи службовців. Електронний архів справ адміністративних послуг, а також протоколів про адміністративні </w:t>
      </w:r>
      <w:r w:rsidR="00E723C6" w:rsidRPr="005D5F77">
        <w:rPr>
          <w:rFonts w:ascii="Times New Roman" w:hAnsi="Times New Roman"/>
          <w:color w:val="000000" w:themeColor="text1"/>
          <w:sz w:val="28"/>
          <w:szCs w:val="28"/>
          <w:lang w:val="uk-UA"/>
        </w:rPr>
        <w:t>порушення</w:t>
      </w:r>
      <w:r w:rsidRPr="005D5F77">
        <w:rPr>
          <w:rFonts w:ascii="Times New Roman" w:hAnsi="Times New Roman"/>
          <w:color w:val="000000" w:themeColor="text1"/>
          <w:sz w:val="28"/>
          <w:szCs w:val="28"/>
          <w:lang w:val="uk-UA"/>
        </w:rPr>
        <w:t xml:space="preserve">, забезпечить збереження інформації та формування єдиного структурованого реєстру документів. </w:t>
      </w:r>
      <w:r w:rsidR="005752DE" w:rsidRPr="005D5F77">
        <w:rPr>
          <w:rFonts w:ascii="Times New Roman" w:hAnsi="Times New Roman"/>
          <w:color w:val="000000" w:themeColor="text1"/>
          <w:sz w:val="28"/>
          <w:szCs w:val="28"/>
          <w:lang w:val="uk-UA"/>
        </w:rPr>
        <w:t>З</w:t>
      </w:r>
      <w:r w:rsidRPr="005D5F77">
        <w:rPr>
          <w:rFonts w:ascii="Times New Roman" w:hAnsi="Times New Roman"/>
          <w:color w:val="000000" w:themeColor="text1"/>
          <w:sz w:val="28"/>
          <w:szCs w:val="28"/>
          <w:lang w:val="uk-UA"/>
        </w:rPr>
        <w:t xml:space="preserve"> початку роботи кількі</w:t>
      </w:r>
      <w:r w:rsidR="00D54950" w:rsidRPr="005D5F77">
        <w:rPr>
          <w:rFonts w:ascii="Times New Roman" w:hAnsi="Times New Roman"/>
          <w:color w:val="000000" w:themeColor="text1"/>
          <w:sz w:val="28"/>
          <w:szCs w:val="28"/>
          <w:lang w:val="uk-UA"/>
        </w:rPr>
        <w:t>сть таких справ складає 673,134 </w:t>
      </w:r>
      <w:r w:rsidRPr="005D5F77">
        <w:rPr>
          <w:rFonts w:ascii="Times New Roman" w:hAnsi="Times New Roman"/>
          <w:color w:val="000000" w:themeColor="text1"/>
          <w:sz w:val="28"/>
          <w:szCs w:val="28"/>
          <w:lang w:val="uk-UA"/>
        </w:rPr>
        <w:t xml:space="preserve">тис. та орієнтовно 2,700 млн. сторінок; </w:t>
      </w:r>
      <w:r w:rsidR="00E723C6" w:rsidRPr="005D5F77">
        <w:rPr>
          <w:rFonts w:ascii="Times New Roman" w:hAnsi="Times New Roman"/>
          <w:color w:val="000000" w:themeColor="text1"/>
          <w:sz w:val="28"/>
          <w:szCs w:val="28"/>
          <w:lang w:val="uk-UA"/>
        </w:rPr>
        <w:t xml:space="preserve">в управлінні з питань </w:t>
      </w:r>
      <w:r w:rsidRPr="005D5F77">
        <w:rPr>
          <w:rFonts w:ascii="Times New Roman" w:hAnsi="Times New Roman"/>
          <w:color w:val="000000" w:themeColor="text1"/>
          <w:sz w:val="28"/>
          <w:szCs w:val="28"/>
          <w:lang w:val="uk-UA"/>
        </w:rPr>
        <w:t>реєстрації</w:t>
      </w:r>
      <w:r w:rsidR="00E723C6" w:rsidRPr="005D5F77">
        <w:rPr>
          <w:rFonts w:ascii="Times New Roman" w:hAnsi="Times New Roman"/>
          <w:color w:val="000000" w:themeColor="text1"/>
          <w:sz w:val="28"/>
          <w:szCs w:val="28"/>
          <w:lang w:val="uk-UA"/>
        </w:rPr>
        <w:t xml:space="preserve"> виконкому</w:t>
      </w:r>
      <w:r w:rsidR="00D54950" w:rsidRPr="005D5F77">
        <w:rPr>
          <w:rFonts w:ascii="Times New Roman" w:hAnsi="Times New Roman"/>
          <w:color w:val="000000" w:themeColor="text1"/>
          <w:sz w:val="28"/>
          <w:szCs w:val="28"/>
          <w:lang w:val="uk-UA"/>
        </w:rPr>
        <w:t xml:space="preserve"> Криворізької </w:t>
      </w:r>
      <w:r w:rsidR="00E723C6" w:rsidRPr="005D5F77">
        <w:rPr>
          <w:rFonts w:ascii="Times New Roman" w:hAnsi="Times New Roman"/>
          <w:color w:val="000000" w:themeColor="text1"/>
          <w:sz w:val="28"/>
          <w:szCs w:val="28"/>
          <w:lang w:val="uk-UA"/>
        </w:rPr>
        <w:t>міської ради</w:t>
      </w:r>
      <w:r w:rsidRPr="005D5F77">
        <w:rPr>
          <w:rFonts w:ascii="Times New Roman" w:hAnsi="Times New Roman"/>
          <w:color w:val="000000" w:themeColor="text1"/>
          <w:sz w:val="28"/>
          <w:szCs w:val="28"/>
          <w:lang w:val="uk-UA"/>
        </w:rPr>
        <w:t xml:space="preserve"> кількість архівних справ складає 180</w:t>
      </w:r>
      <w:r w:rsidR="005752DE" w:rsidRPr="005D5F77">
        <w:rPr>
          <w:rFonts w:ascii="Times New Roman" w:hAnsi="Times New Roman"/>
          <w:color w:val="000000" w:themeColor="text1"/>
          <w:sz w:val="28"/>
          <w:szCs w:val="28"/>
          <w:lang w:val="uk-UA"/>
        </w:rPr>
        <w:t>,000</w:t>
      </w:r>
      <w:r w:rsidRPr="005D5F77">
        <w:rPr>
          <w:rFonts w:ascii="Times New Roman" w:hAnsi="Times New Roman"/>
          <w:color w:val="000000" w:themeColor="text1"/>
          <w:sz w:val="28"/>
          <w:szCs w:val="28"/>
          <w:lang w:val="uk-UA"/>
        </w:rPr>
        <w:t xml:space="preserve"> тис. та орієнтовно 5,400 млн. сторінок.</w:t>
      </w:r>
    </w:p>
    <w:p w:rsidR="005752DE"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 xml:space="preserve">Використання технологій сканування </w:t>
      </w:r>
      <w:r w:rsidR="005752DE" w:rsidRPr="005D5F77">
        <w:rPr>
          <w:rFonts w:ascii="Times New Roman" w:hAnsi="Times New Roman"/>
          <w:color w:val="000000" w:themeColor="text1"/>
          <w:sz w:val="28"/>
          <w:szCs w:val="28"/>
          <w:lang w:val="uk-UA"/>
        </w:rPr>
        <w:t>т</w:t>
      </w:r>
      <w:r w:rsidRPr="005D5F77">
        <w:rPr>
          <w:rFonts w:ascii="Times New Roman" w:hAnsi="Times New Roman"/>
          <w:color w:val="000000" w:themeColor="text1"/>
          <w:sz w:val="28"/>
          <w:szCs w:val="28"/>
          <w:lang w:val="uk-UA"/>
        </w:rPr>
        <w:t xml:space="preserve">а </w:t>
      </w:r>
      <w:r w:rsidR="00ED3561" w:rsidRPr="005D5F77">
        <w:rPr>
          <w:rFonts w:ascii="Times New Roman" w:hAnsi="Times New Roman"/>
          <w:color w:val="000000" w:themeColor="text1"/>
          <w:sz w:val="28"/>
          <w:szCs w:val="28"/>
          <w:lang w:val="uk-UA"/>
        </w:rPr>
        <w:t xml:space="preserve">подальша </w:t>
      </w:r>
      <w:r w:rsidRPr="005D5F77">
        <w:rPr>
          <w:rFonts w:ascii="Times New Roman" w:hAnsi="Times New Roman"/>
          <w:color w:val="000000" w:themeColor="text1"/>
          <w:sz w:val="28"/>
          <w:szCs w:val="28"/>
          <w:lang w:val="uk-UA"/>
        </w:rPr>
        <w:t>систематизація документів у єдиний реєстр зробить їх доступними для роботи усіх адміністраторів</w:t>
      </w:r>
      <w:r w:rsidR="00E723C6" w:rsidRPr="005D5F77">
        <w:rPr>
          <w:rFonts w:ascii="Times New Roman" w:hAnsi="Times New Roman"/>
          <w:color w:val="000000" w:themeColor="text1"/>
          <w:sz w:val="28"/>
          <w:szCs w:val="28"/>
          <w:lang w:val="uk-UA"/>
        </w:rPr>
        <w:t>, державних реєстраторів</w:t>
      </w:r>
      <w:r w:rsidRPr="005D5F77">
        <w:rPr>
          <w:rFonts w:ascii="Times New Roman" w:hAnsi="Times New Roman"/>
          <w:color w:val="000000" w:themeColor="text1"/>
          <w:sz w:val="28"/>
          <w:szCs w:val="28"/>
          <w:lang w:val="uk-UA"/>
        </w:rPr>
        <w:t xml:space="preserve"> та інших слу</w:t>
      </w:r>
      <w:r w:rsidR="005752DE" w:rsidRPr="005D5F77">
        <w:rPr>
          <w:rFonts w:ascii="Times New Roman" w:hAnsi="Times New Roman"/>
          <w:color w:val="000000" w:themeColor="text1"/>
          <w:sz w:val="28"/>
          <w:szCs w:val="28"/>
          <w:lang w:val="uk-UA"/>
        </w:rPr>
        <w:t>жбовців виконкому міської ради.</w:t>
      </w:r>
    </w:p>
    <w:p w:rsidR="005752DE"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Передбачається можливість здійснення пошуку за кількома параметрами, що при паперовому фонді зробити неможливо. Електронний архів дозволить опрацьовувати операції з документами набагато швидше. Це скоротить  витрати часу </w:t>
      </w:r>
      <w:r w:rsidR="005752DE" w:rsidRPr="005D5F77">
        <w:rPr>
          <w:rFonts w:ascii="Times New Roman" w:hAnsi="Times New Roman"/>
          <w:color w:val="000000" w:themeColor="text1"/>
          <w:sz w:val="28"/>
          <w:szCs w:val="28"/>
          <w:lang w:val="uk-UA"/>
        </w:rPr>
        <w:t>службовців</w:t>
      </w:r>
      <w:r w:rsidRPr="005D5F77">
        <w:rPr>
          <w:rFonts w:ascii="Times New Roman" w:hAnsi="Times New Roman"/>
          <w:color w:val="000000" w:themeColor="text1"/>
          <w:sz w:val="28"/>
          <w:szCs w:val="28"/>
          <w:lang w:val="uk-UA"/>
        </w:rPr>
        <w:t xml:space="preserve"> і споживачів адміністративних послуг.</w:t>
      </w:r>
    </w:p>
    <w:p w:rsidR="005752DE"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Будь-яка кількість людей зможе одночасно скористатися матеріалами, наявними у фонді, багато користувачів матимуть доступ до електронного архіву (</w:t>
      </w:r>
      <w:r w:rsidR="005752DE"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т</w:t>
      </w:r>
      <w:r w:rsidR="00ED3561" w:rsidRPr="005D5F77">
        <w:rPr>
          <w:rFonts w:ascii="Times New Roman" w:hAnsi="Times New Roman"/>
          <w:color w:val="000000" w:themeColor="text1"/>
          <w:sz w:val="28"/>
          <w:szCs w:val="28"/>
          <w:lang w:val="uk-UA"/>
        </w:rPr>
        <w:t>ому числі</w:t>
      </w:r>
      <w:r w:rsidRPr="005D5F77">
        <w:rPr>
          <w:rFonts w:ascii="Times New Roman" w:hAnsi="Times New Roman"/>
          <w:color w:val="000000" w:themeColor="text1"/>
          <w:sz w:val="28"/>
          <w:szCs w:val="28"/>
          <w:lang w:val="uk-UA"/>
        </w:rPr>
        <w:t xml:space="preserve"> </w:t>
      </w:r>
      <w:r w:rsidR="005752DE" w:rsidRPr="005D5F77">
        <w:rPr>
          <w:rFonts w:ascii="Times New Roman" w:hAnsi="Times New Roman"/>
          <w:color w:val="000000" w:themeColor="text1"/>
          <w:sz w:val="28"/>
          <w:szCs w:val="28"/>
          <w:lang w:val="uk-UA"/>
        </w:rPr>
        <w:t>он</w:t>
      </w:r>
      <w:r w:rsidRPr="005D5F77">
        <w:rPr>
          <w:rFonts w:ascii="Times New Roman" w:hAnsi="Times New Roman"/>
          <w:color w:val="000000" w:themeColor="text1"/>
          <w:sz w:val="28"/>
          <w:szCs w:val="28"/>
          <w:lang w:val="uk-UA"/>
        </w:rPr>
        <w:t>-</w:t>
      </w:r>
      <w:r w:rsidR="005752DE" w:rsidRPr="005D5F77">
        <w:rPr>
          <w:rFonts w:ascii="Times New Roman" w:hAnsi="Times New Roman"/>
          <w:color w:val="000000" w:themeColor="text1"/>
          <w:sz w:val="28"/>
          <w:szCs w:val="28"/>
          <w:lang w:val="uk-UA"/>
        </w:rPr>
        <w:t>лайн</w:t>
      </w:r>
      <w:r w:rsidRPr="005D5F77">
        <w:rPr>
          <w:rFonts w:ascii="Times New Roman" w:hAnsi="Times New Roman"/>
          <w:color w:val="000000" w:themeColor="text1"/>
          <w:sz w:val="28"/>
          <w:szCs w:val="28"/>
          <w:lang w:val="uk-UA"/>
        </w:rPr>
        <w:t xml:space="preserve">). Авторизація при доступі до електронного реєстру дозволить вести окремий облік документів для служб користувачів, а також простежувати історію використання будь-якої одиниці зберігання його інформаційного фонду. Спеціальне обладнання дозволить </w:t>
      </w:r>
      <w:proofErr w:type="spellStart"/>
      <w:r w:rsidRPr="005D5F77">
        <w:rPr>
          <w:rFonts w:ascii="Times New Roman" w:hAnsi="Times New Roman"/>
          <w:color w:val="000000" w:themeColor="text1"/>
          <w:sz w:val="28"/>
          <w:szCs w:val="28"/>
          <w:lang w:val="uk-UA"/>
        </w:rPr>
        <w:t>оцифровувати</w:t>
      </w:r>
      <w:proofErr w:type="spellEnd"/>
      <w:r w:rsidRPr="005D5F77">
        <w:rPr>
          <w:rFonts w:ascii="Times New Roman" w:hAnsi="Times New Roman"/>
          <w:color w:val="000000" w:themeColor="text1"/>
          <w:sz w:val="28"/>
          <w:szCs w:val="28"/>
          <w:lang w:val="uk-UA"/>
        </w:rPr>
        <w:t xml:space="preserve"> документи без потреби розшивання справ, створ</w:t>
      </w:r>
      <w:r w:rsidR="005752DE" w:rsidRPr="005D5F77">
        <w:rPr>
          <w:rFonts w:ascii="Times New Roman" w:hAnsi="Times New Roman"/>
          <w:color w:val="000000" w:themeColor="text1"/>
          <w:sz w:val="28"/>
          <w:szCs w:val="28"/>
          <w:lang w:val="uk-UA"/>
        </w:rPr>
        <w:t>ити</w:t>
      </w:r>
      <w:r w:rsidRPr="005D5F77">
        <w:rPr>
          <w:rFonts w:ascii="Times New Roman" w:hAnsi="Times New Roman"/>
          <w:color w:val="000000" w:themeColor="text1"/>
          <w:sz w:val="28"/>
          <w:szCs w:val="28"/>
          <w:lang w:val="uk-UA"/>
        </w:rPr>
        <w:t xml:space="preserve"> цифров</w:t>
      </w:r>
      <w:r w:rsidR="005752DE"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копі</w:t>
      </w:r>
      <w:r w:rsidR="005752DE" w:rsidRPr="005D5F77">
        <w:rPr>
          <w:rFonts w:ascii="Times New Roman" w:hAnsi="Times New Roman"/>
          <w:color w:val="000000" w:themeColor="text1"/>
          <w:sz w:val="28"/>
          <w:szCs w:val="28"/>
          <w:lang w:val="uk-UA"/>
        </w:rPr>
        <w:t>ї</w:t>
      </w:r>
      <w:r w:rsidRPr="005D5F77">
        <w:rPr>
          <w:rFonts w:ascii="Times New Roman" w:hAnsi="Times New Roman"/>
          <w:color w:val="000000" w:themeColor="text1"/>
          <w:sz w:val="28"/>
          <w:szCs w:val="28"/>
          <w:lang w:val="uk-UA"/>
        </w:rPr>
        <w:t xml:space="preserve"> документів, забезпеч</w:t>
      </w:r>
      <w:r w:rsidR="005752DE" w:rsidRPr="005D5F77">
        <w:rPr>
          <w:rFonts w:ascii="Times New Roman" w:hAnsi="Times New Roman"/>
          <w:color w:val="000000" w:themeColor="text1"/>
          <w:sz w:val="28"/>
          <w:szCs w:val="28"/>
          <w:lang w:val="uk-UA"/>
        </w:rPr>
        <w:t>ить</w:t>
      </w:r>
      <w:r w:rsidRPr="005D5F77">
        <w:rPr>
          <w:rFonts w:ascii="Times New Roman" w:hAnsi="Times New Roman"/>
          <w:color w:val="000000" w:themeColor="text1"/>
          <w:sz w:val="28"/>
          <w:szCs w:val="28"/>
          <w:lang w:val="uk-UA"/>
        </w:rPr>
        <w:t xml:space="preserve"> швидк</w:t>
      </w:r>
      <w:r w:rsidR="005752DE" w:rsidRPr="005D5F77">
        <w:rPr>
          <w:rFonts w:ascii="Times New Roman" w:hAnsi="Times New Roman"/>
          <w:color w:val="000000" w:themeColor="text1"/>
          <w:sz w:val="28"/>
          <w:szCs w:val="28"/>
          <w:lang w:val="uk-UA"/>
        </w:rPr>
        <w:t>ий</w:t>
      </w:r>
      <w:r w:rsidRPr="005D5F77">
        <w:rPr>
          <w:rFonts w:ascii="Times New Roman" w:hAnsi="Times New Roman"/>
          <w:color w:val="000000" w:themeColor="text1"/>
          <w:sz w:val="28"/>
          <w:szCs w:val="28"/>
          <w:lang w:val="uk-UA"/>
        </w:rPr>
        <w:t xml:space="preserve"> обіг документів між Центр</w:t>
      </w:r>
      <w:r w:rsidR="00E723C6" w:rsidRPr="005D5F77">
        <w:rPr>
          <w:rFonts w:ascii="Times New Roman" w:hAnsi="Times New Roman"/>
          <w:color w:val="000000" w:themeColor="text1"/>
          <w:sz w:val="28"/>
          <w:szCs w:val="28"/>
          <w:lang w:val="uk-UA"/>
        </w:rPr>
        <w:t xml:space="preserve">ом, суб’єктами надання адміністративних послуг, управліннями, відділами, іншими </w:t>
      </w:r>
      <w:r w:rsidR="00ED3561" w:rsidRPr="005D5F77">
        <w:rPr>
          <w:rFonts w:ascii="Times New Roman" w:hAnsi="Times New Roman"/>
          <w:color w:val="000000" w:themeColor="text1"/>
          <w:sz w:val="28"/>
          <w:szCs w:val="28"/>
          <w:lang w:val="uk-UA"/>
        </w:rPr>
        <w:t>виконавчими органами</w:t>
      </w:r>
      <w:r w:rsidRPr="005D5F77">
        <w:rPr>
          <w:rFonts w:ascii="Times New Roman" w:hAnsi="Times New Roman"/>
          <w:color w:val="000000" w:themeColor="text1"/>
          <w:sz w:val="28"/>
          <w:szCs w:val="28"/>
          <w:lang w:val="uk-UA"/>
        </w:rPr>
        <w:t xml:space="preserve"> міської ради, можливість оперативної обробки документів.</w:t>
      </w:r>
    </w:p>
    <w:p w:rsidR="005752DE" w:rsidRPr="005D5F77" w:rsidRDefault="005E15A8" w:rsidP="00D54950">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Електронний архів, створення якого передбачається, стане істотним доповненням до існуючої бази паперових документів та надасть широкі можливості, як</w:t>
      </w:r>
      <w:r w:rsidR="00ED3561" w:rsidRPr="005D5F77">
        <w:rPr>
          <w:rFonts w:ascii="Times New Roman" w:hAnsi="Times New Roman"/>
          <w:color w:val="000000" w:themeColor="text1"/>
          <w:sz w:val="28"/>
          <w:szCs w:val="28"/>
          <w:lang w:val="uk-UA"/>
        </w:rPr>
        <w:t>-от</w:t>
      </w:r>
      <w:r w:rsidRPr="005D5F77">
        <w:rPr>
          <w:rFonts w:ascii="Times New Roman" w:hAnsi="Times New Roman"/>
          <w:color w:val="000000" w:themeColor="text1"/>
          <w:sz w:val="28"/>
          <w:szCs w:val="28"/>
          <w:lang w:val="uk-UA"/>
        </w:rPr>
        <w:t>:</w:t>
      </w:r>
    </w:p>
    <w:p w:rsidR="005752DE" w:rsidRPr="005D5F77" w:rsidRDefault="005E15A8" w:rsidP="00ED3561">
      <w:pPr>
        <w:pStyle w:val="a3"/>
        <w:numPr>
          <w:ilvl w:val="2"/>
          <w:numId w:val="28"/>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підтримка моделі зберігання; «фонд </w:t>
      </w:r>
      <w:r w:rsidR="005752DE"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опис </w:t>
      </w:r>
      <w:r w:rsidR="005752DE"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справа»;</w:t>
      </w:r>
    </w:p>
    <w:p w:rsidR="005752DE" w:rsidRPr="005D5F77" w:rsidRDefault="005E15A8" w:rsidP="00ED3561">
      <w:pPr>
        <w:pStyle w:val="a3"/>
        <w:numPr>
          <w:ilvl w:val="2"/>
          <w:numId w:val="28"/>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формування електронних фондів користування;</w:t>
      </w:r>
    </w:p>
    <w:p w:rsidR="005E15A8" w:rsidRPr="005D5F77" w:rsidRDefault="005E15A8" w:rsidP="00ED3561">
      <w:pPr>
        <w:pStyle w:val="a3"/>
        <w:numPr>
          <w:ilvl w:val="2"/>
          <w:numId w:val="28"/>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надання функції «електронного читального залу» користувачам</w:t>
      </w:r>
      <w:r w:rsidR="005752DE"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через мережу Інтернет.</w:t>
      </w:r>
    </w:p>
    <w:p w:rsidR="005752DE" w:rsidRPr="005D5F77" w:rsidRDefault="005752DE" w:rsidP="00ED3561">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 метою</w:t>
      </w:r>
      <w:r w:rsidR="005E15A8" w:rsidRPr="005D5F77">
        <w:rPr>
          <w:rFonts w:ascii="Times New Roman" w:hAnsi="Times New Roman"/>
          <w:color w:val="000000" w:themeColor="text1"/>
          <w:sz w:val="28"/>
          <w:szCs w:val="28"/>
          <w:lang w:val="uk-UA"/>
        </w:rPr>
        <w:t xml:space="preserve"> створення електронного архіву необхідно забезпечити  придбання книжкового професійного</w:t>
      </w:r>
      <w:r w:rsidRPr="005D5F77">
        <w:rPr>
          <w:rFonts w:ascii="Times New Roman" w:hAnsi="Times New Roman"/>
          <w:color w:val="000000" w:themeColor="text1"/>
          <w:sz w:val="28"/>
          <w:szCs w:val="28"/>
          <w:lang w:val="uk-UA"/>
        </w:rPr>
        <w:t xml:space="preserve"> сканеру для </w:t>
      </w:r>
      <w:proofErr w:type="spellStart"/>
      <w:r w:rsidRPr="005D5F77">
        <w:rPr>
          <w:rFonts w:ascii="Times New Roman" w:hAnsi="Times New Roman"/>
          <w:color w:val="000000" w:themeColor="text1"/>
          <w:sz w:val="28"/>
          <w:szCs w:val="28"/>
          <w:lang w:val="uk-UA"/>
        </w:rPr>
        <w:t>оцифрування</w:t>
      </w:r>
      <w:proofErr w:type="spellEnd"/>
      <w:r w:rsidRPr="005D5F77">
        <w:rPr>
          <w:rFonts w:ascii="Times New Roman" w:hAnsi="Times New Roman"/>
          <w:color w:val="000000" w:themeColor="text1"/>
          <w:sz w:val="28"/>
          <w:szCs w:val="28"/>
          <w:lang w:val="uk-UA"/>
        </w:rPr>
        <w:t xml:space="preserve"> справ, </w:t>
      </w:r>
      <w:r w:rsidR="005E15A8" w:rsidRPr="005D5F77">
        <w:rPr>
          <w:rFonts w:ascii="Times New Roman" w:hAnsi="Times New Roman"/>
          <w:color w:val="000000" w:themeColor="text1"/>
          <w:sz w:val="28"/>
          <w:szCs w:val="28"/>
          <w:lang w:val="uk-UA"/>
        </w:rPr>
        <w:t xml:space="preserve">серверного обладнання для зберігання інформації з відповідними резервними копіями; розробку електронного реєстру документів (бази даних) та пошукового механізму </w:t>
      </w:r>
      <w:r w:rsidRPr="005D5F77">
        <w:rPr>
          <w:rFonts w:ascii="Times New Roman" w:hAnsi="Times New Roman"/>
          <w:color w:val="000000" w:themeColor="text1"/>
          <w:sz w:val="28"/>
          <w:szCs w:val="28"/>
          <w:lang w:val="uk-UA"/>
        </w:rPr>
        <w:t>за</w:t>
      </w:r>
      <w:r w:rsidR="005E15A8" w:rsidRPr="005D5F77">
        <w:rPr>
          <w:rFonts w:ascii="Times New Roman" w:hAnsi="Times New Roman"/>
          <w:color w:val="000000" w:themeColor="text1"/>
          <w:sz w:val="28"/>
          <w:szCs w:val="28"/>
          <w:lang w:val="uk-UA"/>
        </w:rPr>
        <w:t xml:space="preserve"> документа</w:t>
      </w:r>
      <w:r w:rsidRPr="005D5F77">
        <w:rPr>
          <w:rFonts w:ascii="Times New Roman" w:hAnsi="Times New Roman"/>
          <w:color w:val="000000" w:themeColor="text1"/>
          <w:sz w:val="28"/>
          <w:szCs w:val="28"/>
          <w:lang w:val="uk-UA"/>
        </w:rPr>
        <w:t>ми,</w:t>
      </w:r>
      <w:r w:rsidR="005E15A8" w:rsidRPr="005D5F77">
        <w:rPr>
          <w:rFonts w:ascii="Times New Roman" w:hAnsi="Times New Roman"/>
          <w:color w:val="000000" w:themeColor="text1"/>
          <w:sz w:val="28"/>
          <w:szCs w:val="28"/>
          <w:lang w:val="uk-UA"/>
        </w:rPr>
        <w:t xml:space="preserve"> </w:t>
      </w:r>
      <w:r w:rsidR="00ED3561" w:rsidRPr="005D5F77">
        <w:rPr>
          <w:rFonts w:ascii="Times New Roman" w:hAnsi="Times New Roman"/>
          <w:color w:val="000000" w:themeColor="text1"/>
          <w:sz w:val="28"/>
          <w:szCs w:val="28"/>
          <w:lang w:val="uk-UA"/>
        </w:rPr>
        <w:t>у</w:t>
      </w:r>
      <w:r w:rsidR="005E15A8" w:rsidRPr="005D5F77">
        <w:rPr>
          <w:rFonts w:ascii="Times New Roman" w:hAnsi="Times New Roman"/>
          <w:color w:val="000000" w:themeColor="text1"/>
          <w:sz w:val="28"/>
          <w:szCs w:val="28"/>
          <w:lang w:val="uk-UA"/>
        </w:rPr>
        <w:t xml:space="preserve">несення змін в структуру </w:t>
      </w:r>
      <w:r w:rsidRPr="005D5F77">
        <w:rPr>
          <w:rFonts w:ascii="Times New Roman" w:hAnsi="Times New Roman"/>
          <w:color w:val="000000" w:themeColor="text1"/>
          <w:sz w:val="28"/>
          <w:szCs w:val="28"/>
          <w:lang w:val="uk-UA"/>
        </w:rPr>
        <w:t>Центру</w:t>
      </w:r>
      <w:r w:rsidR="005E15A8" w:rsidRPr="005D5F77">
        <w:rPr>
          <w:rFonts w:ascii="Times New Roman" w:hAnsi="Times New Roman"/>
          <w:color w:val="000000" w:themeColor="text1"/>
          <w:sz w:val="28"/>
          <w:szCs w:val="28"/>
          <w:lang w:val="uk-UA"/>
        </w:rPr>
        <w:t xml:space="preserve"> (створення робочого місця о</w:t>
      </w:r>
      <w:r w:rsidRPr="005D5F77">
        <w:rPr>
          <w:rFonts w:ascii="Times New Roman" w:hAnsi="Times New Roman"/>
          <w:color w:val="000000" w:themeColor="text1"/>
          <w:sz w:val="28"/>
          <w:szCs w:val="28"/>
          <w:lang w:val="uk-UA"/>
        </w:rPr>
        <w:t>ператора сканування-архіваріуса за рахунок існуючого штату).</w:t>
      </w:r>
    </w:p>
    <w:p w:rsidR="005752DE" w:rsidRPr="005D5F77" w:rsidRDefault="005E15A8" w:rsidP="00ED3561">
      <w:pPr>
        <w:pStyle w:val="a3"/>
        <w:numPr>
          <w:ilvl w:val="1"/>
          <w:numId w:val="26"/>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Протягом 2017 року планується здійснення низки заходів, спрямованих на покращення якості надання адміністративних, інших публічних послуг </w:t>
      </w:r>
      <w:r w:rsidR="005752DE" w:rsidRPr="005D5F77">
        <w:rPr>
          <w:rFonts w:ascii="Times New Roman" w:hAnsi="Times New Roman"/>
          <w:color w:val="000000" w:themeColor="text1"/>
          <w:sz w:val="28"/>
          <w:szCs w:val="28"/>
          <w:lang w:val="uk-UA"/>
        </w:rPr>
        <w:t xml:space="preserve">у </w:t>
      </w:r>
      <w:r w:rsidRPr="005D5F77">
        <w:rPr>
          <w:rFonts w:ascii="Times New Roman" w:hAnsi="Times New Roman"/>
          <w:color w:val="000000" w:themeColor="text1"/>
          <w:sz w:val="28"/>
          <w:szCs w:val="28"/>
          <w:lang w:val="uk-UA"/>
        </w:rPr>
        <w:t>Центрі:</w:t>
      </w:r>
    </w:p>
    <w:p w:rsidR="005752DE" w:rsidRPr="005D5F77" w:rsidRDefault="00EF2FE4" w:rsidP="00ED3561">
      <w:pPr>
        <w:pStyle w:val="a3"/>
        <w:numPr>
          <w:ilvl w:val="2"/>
          <w:numId w:val="29"/>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забезпечення капітального ремонту приміщень 1 поверху 2 корпусу виконкому міської ради</w:t>
      </w:r>
      <w:r w:rsidR="002D4AE6" w:rsidRPr="005D5F77">
        <w:rPr>
          <w:rFonts w:ascii="Times New Roman" w:hAnsi="Times New Roman"/>
          <w:color w:val="000000" w:themeColor="text1"/>
          <w:sz w:val="28"/>
          <w:szCs w:val="28"/>
          <w:lang w:val="uk-UA"/>
        </w:rPr>
        <w:t xml:space="preserve">, </w:t>
      </w:r>
      <w:r w:rsidR="00D2342E" w:rsidRPr="005D5F77">
        <w:rPr>
          <w:rFonts w:ascii="Times New Roman" w:hAnsi="Times New Roman"/>
          <w:color w:val="000000" w:themeColor="text1"/>
          <w:sz w:val="28"/>
          <w:szCs w:val="28"/>
          <w:lang w:val="uk-UA"/>
        </w:rPr>
        <w:t>переведення роботи Центру у формат</w:t>
      </w:r>
      <w:r w:rsidR="002D4AE6" w:rsidRPr="005D5F77">
        <w:rPr>
          <w:rFonts w:ascii="Times New Roman" w:hAnsi="Times New Roman"/>
          <w:color w:val="000000" w:themeColor="text1"/>
          <w:sz w:val="28"/>
          <w:szCs w:val="28"/>
          <w:lang w:val="uk-UA"/>
        </w:rPr>
        <w:t xml:space="preserve"> фронт</w:t>
      </w:r>
      <w:r w:rsidR="00D2342E" w:rsidRPr="005D5F77">
        <w:rPr>
          <w:rFonts w:ascii="Times New Roman" w:hAnsi="Times New Roman"/>
          <w:color w:val="000000" w:themeColor="text1"/>
          <w:sz w:val="28"/>
          <w:szCs w:val="28"/>
          <w:lang w:val="uk-UA"/>
        </w:rPr>
        <w:t xml:space="preserve"> та </w:t>
      </w:r>
      <w:r w:rsidR="002D4AE6" w:rsidRPr="005D5F77">
        <w:rPr>
          <w:rFonts w:ascii="Times New Roman" w:hAnsi="Times New Roman"/>
          <w:color w:val="000000" w:themeColor="text1"/>
          <w:sz w:val="28"/>
          <w:szCs w:val="28"/>
          <w:lang w:val="uk-UA"/>
        </w:rPr>
        <w:t>бек-офісу;</w:t>
      </w:r>
    </w:p>
    <w:p w:rsidR="005752DE" w:rsidRPr="005D5F77" w:rsidRDefault="005E15A8" w:rsidP="00ED3561">
      <w:pPr>
        <w:pStyle w:val="a3"/>
        <w:numPr>
          <w:ilvl w:val="2"/>
          <w:numId w:val="29"/>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забезпечення видачі біометрични</w:t>
      </w:r>
      <w:r w:rsidR="00EF2FE4" w:rsidRPr="005D5F77">
        <w:rPr>
          <w:rFonts w:ascii="Times New Roman" w:hAnsi="Times New Roman"/>
          <w:color w:val="000000" w:themeColor="text1"/>
          <w:sz w:val="28"/>
          <w:szCs w:val="28"/>
          <w:lang w:val="uk-UA"/>
        </w:rPr>
        <w:t>х паспортів, у формі ID-карток;</w:t>
      </w:r>
    </w:p>
    <w:p w:rsidR="00747CC5" w:rsidRPr="005D5F77" w:rsidRDefault="00B666A0" w:rsidP="00747CC5">
      <w:pPr>
        <w:pStyle w:val="a3"/>
        <w:numPr>
          <w:ilvl w:val="2"/>
          <w:numId w:val="29"/>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серверне забезпечення для захисту від зовнішніх атак,</w:t>
      </w:r>
      <w:r w:rsidR="00747CC5" w:rsidRPr="005D5F77">
        <w:rPr>
          <w:lang w:val="uk-UA"/>
        </w:rPr>
        <w:t xml:space="preserve"> </w:t>
      </w:r>
      <w:proofErr w:type="spellStart"/>
      <w:r w:rsidR="00747CC5" w:rsidRPr="005D5F77">
        <w:rPr>
          <w:rFonts w:ascii="Times New Roman" w:hAnsi="Times New Roman"/>
          <w:color w:val="000000" w:themeColor="text1"/>
          <w:sz w:val="28"/>
          <w:szCs w:val="28"/>
          <w:lang w:val="uk-UA"/>
        </w:rPr>
        <w:t>відмовостійкості</w:t>
      </w:r>
      <w:proofErr w:type="spellEnd"/>
      <w:r w:rsidR="00747CC5" w:rsidRPr="005D5F77">
        <w:rPr>
          <w:rFonts w:ascii="Times New Roman" w:hAnsi="Times New Roman"/>
          <w:color w:val="000000" w:themeColor="text1"/>
          <w:sz w:val="28"/>
          <w:szCs w:val="28"/>
          <w:lang w:val="uk-UA"/>
        </w:rPr>
        <w:t xml:space="preserve"> та безперервності доступу до мережі Інтернет Центру;</w:t>
      </w:r>
    </w:p>
    <w:p w:rsidR="00D43F96" w:rsidRPr="005D5F77" w:rsidRDefault="00B666A0" w:rsidP="00747CC5">
      <w:pPr>
        <w:pStyle w:val="a3"/>
        <w:numPr>
          <w:ilvl w:val="2"/>
          <w:numId w:val="29"/>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а</w:t>
      </w:r>
      <w:r w:rsidR="00D43F96" w:rsidRPr="005D5F77">
        <w:rPr>
          <w:rFonts w:ascii="Times New Roman" w:hAnsi="Times New Roman"/>
          <w:color w:val="000000" w:themeColor="text1"/>
          <w:sz w:val="28"/>
          <w:szCs w:val="28"/>
          <w:lang w:val="uk-UA"/>
        </w:rPr>
        <w:t>паратне забезпечення робочих місць адміністраторів, державних реєстраторів;</w:t>
      </w:r>
    </w:p>
    <w:p w:rsidR="005752DE" w:rsidRPr="005D5F77" w:rsidRDefault="005E15A8" w:rsidP="00ED3561">
      <w:pPr>
        <w:pStyle w:val="a3"/>
        <w:numPr>
          <w:ilvl w:val="2"/>
          <w:numId w:val="29"/>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створення програмн</w:t>
      </w:r>
      <w:r w:rsidR="00D43F96" w:rsidRPr="005D5F77">
        <w:rPr>
          <w:rFonts w:ascii="Times New Roman" w:hAnsi="Times New Roman"/>
          <w:color w:val="000000" w:themeColor="text1"/>
          <w:sz w:val="28"/>
          <w:szCs w:val="28"/>
          <w:lang w:val="uk-UA"/>
        </w:rPr>
        <w:t>ого</w:t>
      </w:r>
      <w:r w:rsidRPr="005D5F77">
        <w:rPr>
          <w:rFonts w:ascii="Times New Roman" w:hAnsi="Times New Roman"/>
          <w:color w:val="000000" w:themeColor="text1"/>
          <w:sz w:val="28"/>
          <w:szCs w:val="28"/>
          <w:lang w:val="uk-UA"/>
        </w:rPr>
        <w:t xml:space="preserve"> продукт</w:t>
      </w:r>
      <w:r w:rsidR="00D43F96"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для мобільних пристроїв «Адміністративні послуги у м. Кривому Розі»;</w:t>
      </w:r>
    </w:p>
    <w:p w:rsidR="0050181C" w:rsidRPr="005D5F77" w:rsidRDefault="005752DE" w:rsidP="00ED3561">
      <w:pPr>
        <w:pStyle w:val="a3"/>
        <w:numPr>
          <w:ilvl w:val="2"/>
          <w:numId w:val="29"/>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 xml:space="preserve">налагодження </w:t>
      </w:r>
      <w:r w:rsidR="00C009DE" w:rsidRPr="005D5F77">
        <w:rPr>
          <w:rFonts w:ascii="Times New Roman" w:hAnsi="Times New Roman"/>
          <w:color w:val="000000" w:themeColor="text1"/>
          <w:sz w:val="28"/>
          <w:szCs w:val="28"/>
          <w:lang w:val="uk-UA"/>
        </w:rPr>
        <w:t>skype-зв’язка</w:t>
      </w:r>
      <w:r w:rsidR="00D43F96" w:rsidRPr="005D5F77">
        <w:rPr>
          <w:rFonts w:ascii="Times New Roman" w:hAnsi="Times New Roman"/>
          <w:color w:val="000000" w:themeColor="text1"/>
          <w:sz w:val="28"/>
          <w:szCs w:val="28"/>
          <w:lang w:val="uk-UA"/>
        </w:rPr>
        <w:t xml:space="preserve"> </w:t>
      </w:r>
      <w:r w:rsidR="005E15A8" w:rsidRPr="005D5F77">
        <w:rPr>
          <w:rFonts w:ascii="Times New Roman" w:hAnsi="Times New Roman"/>
          <w:color w:val="000000" w:themeColor="text1"/>
          <w:sz w:val="28"/>
          <w:szCs w:val="28"/>
          <w:lang w:val="uk-UA"/>
        </w:rPr>
        <w:t>із замовниками ад</w:t>
      </w:r>
      <w:r w:rsidR="00257BBB" w:rsidRPr="005D5F77">
        <w:rPr>
          <w:rFonts w:ascii="Times New Roman" w:hAnsi="Times New Roman"/>
          <w:color w:val="000000" w:themeColor="text1"/>
          <w:sz w:val="28"/>
          <w:szCs w:val="28"/>
          <w:lang w:val="uk-UA"/>
        </w:rPr>
        <w:t xml:space="preserve">міністративних, інших публічних </w:t>
      </w:r>
      <w:r w:rsidR="005E15A8" w:rsidRPr="005D5F77">
        <w:rPr>
          <w:rFonts w:ascii="Times New Roman" w:hAnsi="Times New Roman"/>
          <w:color w:val="000000" w:themeColor="text1"/>
          <w:sz w:val="28"/>
          <w:szCs w:val="28"/>
          <w:lang w:val="uk-UA"/>
        </w:rPr>
        <w:t>послуг</w:t>
      </w:r>
      <w:r w:rsidR="00C009DE" w:rsidRPr="005D5F77">
        <w:rPr>
          <w:rFonts w:ascii="Times New Roman" w:hAnsi="Times New Roman"/>
          <w:color w:val="000000" w:themeColor="text1"/>
          <w:sz w:val="28"/>
          <w:szCs w:val="28"/>
          <w:lang w:val="uk-UA"/>
        </w:rPr>
        <w:t>, послуги з обслуговування автоматизованої обробки дзвінків</w:t>
      </w:r>
      <w:r w:rsidR="00D43F96" w:rsidRPr="005D5F77">
        <w:rPr>
          <w:rFonts w:ascii="Times New Roman" w:hAnsi="Times New Roman"/>
          <w:color w:val="000000" w:themeColor="text1"/>
          <w:sz w:val="28"/>
          <w:szCs w:val="28"/>
          <w:lang w:val="uk-UA"/>
        </w:rPr>
        <w:t>;</w:t>
      </w:r>
    </w:p>
    <w:p w:rsidR="0050181C" w:rsidRPr="005D5F77" w:rsidRDefault="005E15A8" w:rsidP="00ED3561">
      <w:pPr>
        <w:pStyle w:val="a3"/>
        <w:numPr>
          <w:ilvl w:val="2"/>
          <w:numId w:val="29"/>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розробка на офіційному </w:t>
      </w:r>
      <w:r w:rsidR="0050181C" w:rsidRPr="005D5F77">
        <w:rPr>
          <w:rFonts w:ascii="Times New Roman" w:hAnsi="Times New Roman"/>
          <w:color w:val="000000" w:themeColor="text1"/>
          <w:sz w:val="28"/>
          <w:szCs w:val="28"/>
          <w:lang w:val="uk-UA"/>
        </w:rPr>
        <w:t>веб-</w:t>
      </w:r>
      <w:r w:rsidRPr="005D5F77">
        <w:rPr>
          <w:rFonts w:ascii="Times New Roman" w:hAnsi="Times New Roman"/>
          <w:color w:val="000000" w:themeColor="text1"/>
          <w:sz w:val="28"/>
          <w:szCs w:val="28"/>
          <w:lang w:val="uk-UA"/>
        </w:rPr>
        <w:t>сайті Криворізької міської ради в мережі Інтернет нових сервісів з питань надання адміністративних послуг;</w:t>
      </w:r>
    </w:p>
    <w:p w:rsidR="0050181C" w:rsidRPr="005D5F77" w:rsidRDefault="005E15A8" w:rsidP="00ED3561">
      <w:pPr>
        <w:pStyle w:val="a3"/>
        <w:numPr>
          <w:ilvl w:val="2"/>
          <w:numId w:val="29"/>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запровадження сторінки Центру в мережі </w:t>
      </w:r>
      <w:proofErr w:type="spellStart"/>
      <w:r w:rsidRPr="005D5F77">
        <w:rPr>
          <w:rFonts w:ascii="Times New Roman" w:hAnsi="Times New Roman"/>
          <w:color w:val="000000" w:themeColor="text1"/>
          <w:sz w:val="28"/>
          <w:szCs w:val="28"/>
          <w:lang w:val="uk-UA"/>
        </w:rPr>
        <w:t>Facebook</w:t>
      </w:r>
      <w:proofErr w:type="spellEnd"/>
      <w:r w:rsidRPr="005D5F77">
        <w:rPr>
          <w:rFonts w:ascii="Times New Roman" w:hAnsi="Times New Roman"/>
          <w:color w:val="000000" w:themeColor="text1"/>
          <w:sz w:val="28"/>
          <w:szCs w:val="28"/>
          <w:lang w:val="uk-UA"/>
        </w:rPr>
        <w:t>;</w:t>
      </w:r>
    </w:p>
    <w:p w:rsidR="00E23597" w:rsidRPr="005D5F77" w:rsidRDefault="0050181C" w:rsidP="00ED3561">
      <w:pPr>
        <w:pStyle w:val="a3"/>
        <w:numPr>
          <w:ilvl w:val="2"/>
          <w:numId w:val="29"/>
        </w:numPr>
        <w:tabs>
          <w:tab w:val="left" w:pos="1560"/>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у</w:t>
      </w:r>
      <w:r w:rsidR="005E15A8" w:rsidRPr="005D5F77">
        <w:rPr>
          <w:rFonts w:ascii="Times New Roman" w:hAnsi="Times New Roman"/>
          <w:color w:val="000000" w:themeColor="text1"/>
          <w:sz w:val="28"/>
          <w:szCs w:val="28"/>
          <w:lang w:val="uk-UA"/>
        </w:rPr>
        <w:t>ведення нового сервісу замовлення адміністративних послуг в режимі он-лайн за технологією Bank-ID. Результати послуги замовники отримуватимуть на електронну пошту або матимуть змогу забрати оригінал документа особисто п</w:t>
      </w:r>
      <w:r w:rsidR="00EF2FE4" w:rsidRPr="005D5F77">
        <w:rPr>
          <w:rFonts w:ascii="Times New Roman" w:hAnsi="Times New Roman"/>
          <w:color w:val="000000" w:themeColor="text1"/>
          <w:sz w:val="28"/>
          <w:szCs w:val="28"/>
          <w:lang w:val="uk-UA"/>
        </w:rPr>
        <w:t xml:space="preserve">ісля отримання </w:t>
      </w:r>
      <w:r w:rsidR="00D54950" w:rsidRPr="005D5F77">
        <w:rPr>
          <w:rFonts w:ascii="Times New Roman" w:hAnsi="Times New Roman"/>
          <w:color w:val="000000" w:themeColor="text1"/>
          <w:sz w:val="28"/>
          <w:szCs w:val="28"/>
          <w:lang w:val="uk-UA"/>
        </w:rPr>
        <w:t xml:space="preserve">телефонних текстових </w:t>
      </w:r>
      <w:r w:rsidR="00EF2FE4" w:rsidRPr="005D5F77">
        <w:rPr>
          <w:rFonts w:ascii="Times New Roman" w:hAnsi="Times New Roman"/>
          <w:color w:val="000000" w:themeColor="text1"/>
          <w:sz w:val="28"/>
          <w:szCs w:val="28"/>
          <w:lang w:val="uk-UA"/>
        </w:rPr>
        <w:t>повідомлення;</w:t>
      </w:r>
    </w:p>
    <w:p w:rsidR="00E23597" w:rsidRPr="005D5F77" w:rsidRDefault="00EF2FE4" w:rsidP="00747CC5">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відкриття інформаційно-консультаційного пункту для з</w:t>
      </w:r>
      <w:r w:rsidR="00257BBB" w:rsidRPr="005D5F77">
        <w:rPr>
          <w:rFonts w:ascii="Times New Roman" w:hAnsi="Times New Roman"/>
          <w:color w:val="000000" w:themeColor="text1"/>
          <w:sz w:val="28"/>
          <w:szCs w:val="28"/>
          <w:lang w:val="uk-UA"/>
        </w:rPr>
        <w:t xml:space="preserve">амовників з </w:t>
      </w:r>
      <w:r w:rsidRPr="005D5F77">
        <w:rPr>
          <w:rFonts w:ascii="Times New Roman" w:hAnsi="Times New Roman"/>
          <w:color w:val="000000" w:themeColor="text1"/>
          <w:sz w:val="28"/>
          <w:szCs w:val="28"/>
          <w:lang w:val="uk-UA"/>
        </w:rPr>
        <w:t>особливими потребами, у тому числі придбання спеціального обладнання, що адаптує інформацію про Центр, його послуги для відвідувачів з вадами зору,</w:t>
      </w:r>
      <w:r w:rsidR="00257BBB"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слуху;</w:t>
      </w:r>
    </w:p>
    <w:p w:rsidR="00E23597" w:rsidRPr="005D5F77" w:rsidRDefault="00EF2FE4" w:rsidP="00ED3561">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організація та проведення конкурсів: «Кращий адміністратор Центру», «Кращий територіальний підрозділ Центру», «Доступні послуги»</w:t>
      </w:r>
      <w:r w:rsidR="002D4AE6" w:rsidRPr="005D5F77">
        <w:rPr>
          <w:rFonts w:ascii="Times New Roman" w:hAnsi="Times New Roman"/>
          <w:color w:val="000000" w:themeColor="text1"/>
          <w:sz w:val="28"/>
          <w:szCs w:val="28"/>
          <w:lang w:val="uk-UA"/>
        </w:rPr>
        <w:t>, «Кращий державний реєстратор»</w:t>
      </w:r>
      <w:r w:rsidRPr="005D5F77">
        <w:rPr>
          <w:rFonts w:ascii="Times New Roman" w:hAnsi="Times New Roman"/>
          <w:color w:val="000000" w:themeColor="text1"/>
          <w:sz w:val="28"/>
          <w:szCs w:val="28"/>
          <w:lang w:val="uk-UA"/>
        </w:rPr>
        <w:t>;</w:t>
      </w:r>
    </w:p>
    <w:p w:rsidR="00E23597" w:rsidRPr="005D5F77" w:rsidRDefault="00EF2FE4" w:rsidP="00ED3561">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організація постійно діючої вистав</w:t>
      </w:r>
      <w:r w:rsidR="00257BBB" w:rsidRPr="005D5F77">
        <w:rPr>
          <w:rFonts w:ascii="Times New Roman" w:hAnsi="Times New Roman"/>
          <w:color w:val="000000" w:themeColor="text1"/>
          <w:sz w:val="28"/>
          <w:szCs w:val="28"/>
          <w:lang w:val="uk-UA"/>
        </w:rPr>
        <w:t xml:space="preserve">ки </w:t>
      </w:r>
      <w:proofErr w:type="spellStart"/>
      <w:r w:rsidR="00257BBB" w:rsidRPr="005D5F77">
        <w:rPr>
          <w:rFonts w:ascii="Times New Roman" w:hAnsi="Times New Roman"/>
          <w:color w:val="000000" w:themeColor="text1"/>
          <w:sz w:val="28"/>
          <w:szCs w:val="28"/>
          <w:lang w:val="uk-UA"/>
        </w:rPr>
        <w:t>фоторобіт</w:t>
      </w:r>
      <w:proofErr w:type="spellEnd"/>
      <w:r w:rsidR="00257BBB" w:rsidRPr="005D5F77">
        <w:rPr>
          <w:rFonts w:ascii="Times New Roman" w:hAnsi="Times New Roman"/>
          <w:color w:val="000000" w:themeColor="text1"/>
          <w:sz w:val="28"/>
          <w:szCs w:val="28"/>
          <w:lang w:val="uk-UA"/>
        </w:rPr>
        <w:t xml:space="preserve">, картин, малюнків, </w:t>
      </w:r>
      <w:r w:rsidRPr="005D5F77">
        <w:rPr>
          <w:rFonts w:ascii="Times New Roman" w:hAnsi="Times New Roman"/>
          <w:color w:val="000000" w:themeColor="text1"/>
          <w:sz w:val="28"/>
          <w:szCs w:val="28"/>
          <w:lang w:val="uk-UA"/>
        </w:rPr>
        <w:t>творчих робіт тощо в зоні очікування Центру;</w:t>
      </w:r>
    </w:p>
    <w:p w:rsidR="00E23597" w:rsidRPr="005D5F77" w:rsidRDefault="00E23597" w:rsidP="00ED3561">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проведення інформаційних </w:t>
      </w:r>
      <w:r w:rsidR="00DC3AF8" w:rsidRPr="005D5F77">
        <w:rPr>
          <w:rFonts w:ascii="Times New Roman" w:hAnsi="Times New Roman"/>
          <w:color w:val="000000" w:themeColor="text1"/>
          <w:sz w:val="28"/>
          <w:szCs w:val="28"/>
          <w:lang w:val="uk-UA"/>
        </w:rPr>
        <w:t>заход</w:t>
      </w:r>
      <w:r w:rsidRPr="005D5F77">
        <w:rPr>
          <w:rFonts w:ascii="Times New Roman" w:hAnsi="Times New Roman"/>
          <w:color w:val="000000" w:themeColor="text1"/>
          <w:sz w:val="28"/>
          <w:szCs w:val="28"/>
          <w:lang w:val="uk-UA"/>
        </w:rPr>
        <w:t>ів</w:t>
      </w:r>
      <w:r w:rsidR="00DC3AF8" w:rsidRPr="005D5F77">
        <w:rPr>
          <w:rFonts w:ascii="Times New Roman" w:hAnsi="Times New Roman"/>
          <w:color w:val="000000" w:themeColor="text1"/>
          <w:sz w:val="28"/>
          <w:szCs w:val="28"/>
          <w:lang w:val="uk-UA"/>
        </w:rPr>
        <w:t xml:space="preserve"> для громади міста</w:t>
      </w:r>
      <w:r w:rsidRPr="005D5F77">
        <w:rPr>
          <w:rFonts w:ascii="Times New Roman" w:hAnsi="Times New Roman"/>
          <w:color w:val="000000" w:themeColor="text1"/>
          <w:sz w:val="28"/>
          <w:szCs w:val="28"/>
          <w:lang w:val="uk-UA"/>
        </w:rPr>
        <w:t xml:space="preserve"> з метою популяризації</w:t>
      </w:r>
      <w:r w:rsidR="00DC3AF8" w:rsidRPr="005D5F77">
        <w:rPr>
          <w:rFonts w:ascii="Times New Roman" w:hAnsi="Times New Roman"/>
          <w:color w:val="000000" w:themeColor="text1"/>
          <w:sz w:val="28"/>
          <w:szCs w:val="28"/>
          <w:lang w:val="uk-UA"/>
        </w:rPr>
        <w:t xml:space="preserve"> можливост</w:t>
      </w:r>
      <w:r w:rsidRPr="005D5F77">
        <w:rPr>
          <w:rFonts w:ascii="Times New Roman" w:hAnsi="Times New Roman"/>
          <w:color w:val="000000" w:themeColor="text1"/>
          <w:sz w:val="28"/>
          <w:szCs w:val="28"/>
          <w:lang w:val="uk-UA"/>
        </w:rPr>
        <w:t>ей</w:t>
      </w:r>
      <w:r w:rsidR="00DC3AF8" w:rsidRPr="005D5F77">
        <w:rPr>
          <w:rFonts w:ascii="Times New Roman" w:hAnsi="Times New Roman"/>
          <w:color w:val="000000" w:themeColor="text1"/>
          <w:sz w:val="28"/>
          <w:szCs w:val="28"/>
          <w:lang w:val="uk-UA"/>
        </w:rPr>
        <w:t xml:space="preserve"> Центру</w:t>
      </w:r>
      <w:r w:rsidRPr="005D5F77">
        <w:rPr>
          <w:rFonts w:ascii="Times New Roman" w:hAnsi="Times New Roman"/>
          <w:color w:val="000000" w:themeColor="text1"/>
          <w:sz w:val="28"/>
          <w:szCs w:val="28"/>
          <w:lang w:val="uk-UA"/>
        </w:rPr>
        <w:t>;</w:t>
      </w:r>
    </w:p>
    <w:p w:rsidR="00E23597" w:rsidRPr="005D5F77" w:rsidRDefault="00DC3AF8" w:rsidP="00ED3561">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підготовка та розміщення матеріалів про Центр </w:t>
      </w:r>
      <w:r w:rsidR="00E23597"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засобах масової інформації;</w:t>
      </w:r>
    </w:p>
    <w:p w:rsidR="00DC3AF8" w:rsidRPr="005D5F77" w:rsidRDefault="00DC3AF8" w:rsidP="00ED3561">
      <w:pPr>
        <w:pStyle w:val="a3"/>
        <w:numPr>
          <w:ilvl w:val="2"/>
          <w:numId w:val="29"/>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організація та проведення навчаль</w:t>
      </w:r>
      <w:r w:rsidR="002D4AE6" w:rsidRPr="005D5F77">
        <w:rPr>
          <w:rFonts w:ascii="Times New Roman" w:hAnsi="Times New Roman"/>
          <w:color w:val="000000" w:themeColor="text1"/>
          <w:sz w:val="28"/>
          <w:szCs w:val="28"/>
          <w:lang w:val="uk-UA"/>
        </w:rPr>
        <w:t>них заходів (</w:t>
      </w:r>
      <w:r w:rsidRPr="005D5F77">
        <w:rPr>
          <w:rFonts w:ascii="Times New Roman" w:hAnsi="Times New Roman"/>
          <w:color w:val="000000" w:themeColor="text1"/>
          <w:sz w:val="28"/>
          <w:szCs w:val="28"/>
          <w:lang w:val="uk-UA"/>
        </w:rPr>
        <w:t>тренінгів, семінарів)</w:t>
      </w:r>
      <w:r w:rsidR="00A04114"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для адміністраторів Центру та його територіальних підрозділів</w:t>
      </w:r>
      <w:r w:rsidR="00100427" w:rsidRPr="005D5F77">
        <w:rPr>
          <w:rFonts w:ascii="Times New Roman" w:hAnsi="Times New Roman"/>
          <w:color w:val="000000" w:themeColor="text1"/>
          <w:sz w:val="28"/>
          <w:szCs w:val="28"/>
          <w:lang w:val="uk-UA"/>
        </w:rPr>
        <w:t>, державних реєстраторів</w:t>
      </w:r>
      <w:r w:rsidRPr="005D5F77">
        <w:rPr>
          <w:rFonts w:ascii="Times New Roman" w:hAnsi="Times New Roman"/>
          <w:color w:val="000000" w:themeColor="text1"/>
          <w:sz w:val="28"/>
          <w:szCs w:val="28"/>
          <w:lang w:val="uk-UA"/>
        </w:rPr>
        <w:t xml:space="preserve"> з питань: ділової комунікації; розвитку особистої, колективної еф</w:t>
      </w:r>
      <w:r w:rsidR="00257BBB" w:rsidRPr="005D5F77">
        <w:rPr>
          <w:rFonts w:ascii="Times New Roman" w:hAnsi="Times New Roman"/>
          <w:color w:val="000000" w:themeColor="text1"/>
          <w:sz w:val="28"/>
          <w:szCs w:val="28"/>
          <w:lang w:val="uk-UA"/>
        </w:rPr>
        <w:t>ективності; управ</w:t>
      </w:r>
      <w:r w:rsidRPr="005D5F77">
        <w:rPr>
          <w:rFonts w:ascii="Times New Roman" w:hAnsi="Times New Roman"/>
          <w:color w:val="000000" w:themeColor="text1"/>
          <w:sz w:val="28"/>
          <w:szCs w:val="28"/>
          <w:lang w:val="uk-UA"/>
        </w:rPr>
        <w:t xml:space="preserve">лінських функцій; застосування </w:t>
      </w:r>
      <w:proofErr w:type="spellStart"/>
      <w:r w:rsidRPr="005D5F77">
        <w:rPr>
          <w:rFonts w:ascii="Times New Roman" w:hAnsi="Times New Roman"/>
          <w:color w:val="000000" w:themeColor="text1"/>
          <w:sz w:val="28"/>
          <w:szCs w:val="28"/>
          <w:lang w:val="uk-UA"/>
        </w:rPr>
        <w:t>ІТ-технологій</w:t>
      </w:r>
      <w:proofErr w:type="spellEnd"/>
      <w:r w:rsidRPr="005D5F77">
        <w:rPr>
          <w:rFonts w:ascii="Times New Roman" w:hAnsi="Times New Roman"/>
          <w:color w:val="000000" w:themeColor="text1"/>
          <w:sz w:val="28"/>
          <w:szCs w:val="28"/>
          <w:lang w:val="uk-UA"/>
        </w:rPr>
        <w:t xml:space="preserve">; </w:t>
      </w:r>
      <w:r w:rsidR="00E23597" w:rsidRPr="005D5F77">
        <w:rPr>
          <w:rFonts w:ascii="Times New Roman" w:hAnsi="Times New Roman"/>
          <w:color w:val="000000" w:themeColor="text1"/>
          <w:sz w:val="28"/>
          <w:szCs w:val="28"/>
          <w:lang w:val="uk-UA"/>
        </w:rPr>
        <w:t xml:space="preserve">розвитку </w:t>
      </w:r>
      <w:r w:rsidRPr="005D5F77">
        <w:rPr>
          <w:rFonts w:ascii="Times New Roman" w:hAnsi="Times New Roman"/>
          <w:color w:val="000000" w:themeColor="text1"/>
          <w:sz w:val="28"/>
          <w:szCs w:val="28"/>
          <w:lang w:val="uk-UA"/>
        </w:rPr>
        <w:t>спеціальних психологічних навичок.</w:t>
      </w:r>
    </w:p>
    <w:p w:rsidR="00EF2FE4" w:rsidRPr="005D5F77" w:rsidRDefault="00DC3AF8" w:rsidP="00DC3AF8">
      <w:pPr>
        <w:spacing w:after="0" w:line="240" w:lineRule="auto"/>
        <w:ind w:right="-1"/>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  </w:t>
      </w:r>
    </w:p>
    <w:p w:rsidR="005E15A8" w:rsidRPr="005D5F77" w:rsidRDefault="005E15A8" w:rsidP="00DF1A54">
      <w:pPr>
        <w:spacing w:after="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6. Завдання та заходи Програми</w:t>
      </w:r>
    </w:p>
    <w:p w:rsidR="005E15A8" w:rsidRPr="005D5F77" w:rsidRDefault="005E15A8" w:rsidP="005E15A8">
      <w:pPr>
        <w:spacing w:after="0" w:line="240" w:lineRule="auto"/>
        <w:ind w:right="-1"/>
        <w:jc w:val="both"/>
        <w:rPr>
          <w:rFonts w:ascii="Times New Roman" w:hAnsi="Times New Roman"/>
          <w:b/>
          <w:color w:val="000000" w:themeColor="text1"/>
          <w:sz w:val="28"/>
          <w:szCs w:val="28"/>
          <w:lang w:val="uk-UA"/>
        </w:rPr>
      </w:pPr>
    </w:p>
    <w:p w:rsidR="00E23597" w:rsidRPr="005D5F77" w:rsidRDefault="00840CDE" w:rsidP="00ED3561">
      <w:pPr>
        <w:pStyle w:val="a3"/>
        <w:numPr>
          <w:ilvl w:val="1"/>
          <w:numId w:val="30"/>
        </w:numPr>
        <w:tabs>
          <w:tab w:val="left" w:pos="1276"/>
        </w:tabs>
        <w:spacing w:after="0" w:line="240" w:lineRule="auto"/>
        <w:ind w:right="-1"/>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Основними завданнями Програми є:</w:t>
      </w:r>
    </w:p>
    <w:p w:rsidR="00E23597" w:rsidRPr="005D5F77" w:rsidRDefault="00840CDE" w:rsidP="00E23597">
      <w:pPr>
        <w:pStyle w:val="a3"/>
        <w:numPr>
          <w:ilvl w:val="2"/>
          <w:numId w:val="21"/>
        </w:numPr>
        <w:tabs>
          <w:tab w:val="left" w:pos="1418"/>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максимальна орієнтація роботи Центру</w:t>
      </w:r>
      <w:r w:rsidR="00E479E6" w:rsidRPr="005D5F77">
        <w:rPr>
          <w:rFonts w:ascii="Times New Roman" w:hAnsi="Times New Roman"/>
          <w:color w:val="000000" w:themeColor="text1"/>
          <w:sz w:val="28"/>
          <w:szCs w:val="28"/>
          <w:lang w:val="uk-UA"/>
        </w:rPr>
        <w:t>, його територіальних підрозділів</w:t>
      </w:r>
      <w:r w:rsidR="00E23597" w:rsidRPr="005D5F77">
        <w:rPr>
          <w:rFonts w:ascii="Times New Roman" w:hAnsi="Times New Roman"/>
          <w:color w:val="000000" w:themeColor="text1"/>
          <w:sz w:val="28"/>
          <w:szCs w:val="28"/>
          <w:lang w:val="uk-UA"/>
        </w:rPr>
        <w:t xml:space="preserve"> на створення комфортних </w:t>
      </w:r>
      <w:r w:rsidRPr="005D5F77">
        <w:rPr>
          <w:rFonts w:ascii="Times New Roman" w:hAnsi="Times New Roman"/>
          <w:color w:val="000000" w:themeColor="text1"/>
          <w:sz w:val="28"/>
          <w:szCs w:val="28"/>
          <w:lang w:val="uk-UA"/>
        </w:rPr>
        <w:t>зручних умов для отримання послуг суб’єктами звернень, у тому числі з особливими потребами;</w:t>
      </w:r>
    </w:p>
    <w:p w:rsidR="00E23597" w:rsidRPr="005D5F77" w:rsidRDefault="00840CDE" w:rsidP="00E23597">
      <w:pPr>
        <w:pStyle w:val="a3"/>
        <w:numPr>
          <w:ilvl w:val="2"/>
          <w:numId w:val="21"/>
        </w:numPr>
        <w:tabs>
          <w:tab w:val="left" w:pos="1418"/>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створення нових можливостей для своєчасного отримання послуг споживачами, забезпечення захисту інформації суб’єктів звернень від </w:t>
      </w:r>
      <w:r w:rsidR="00E23597"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несення будь-яких змін та інших форм втручання;</w:t>
      </w:r>
    </w:p>
    <w:p w:rsidR="00E23597" w:rsidRPr="005D5F77" w:rsidRDefault="00840CDE" w:rsidP="00E23597">
      <w:pPr>
        <w:pStyle w:val="a3"/>
        <w:numPr>
          <w:ilvl w:val="2"/>
          <w:numId w:val="21"/>
        </w:numPr>
        <w:tabs>
          <w:tab w:val="left" w:pos="1418"/>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забезпечення належних умов для професійної роботи </w:t>
      </w:r>
      <w:r w:rsidR="002B1E1B" w:rsidRPr="005D5F77">
        <w:rPr>
          <w:rFonts w:ascii="Times New Roman" w:hAnsi="Times New Roman"/>
          <w:color w:val="000000" w:themeColor="text1"/>
          <w:sz w:val="28"/>
          <w:szCs w:val="28"/>
          <w:lang w:val="uk-UA"/>
        </w:rPr>
        <w:t xml:space="preserve"> адміністраторів </w:t>
      </w:r>
      <w:r w:rsidR="004615AE" w:rsidRPr="005D5F77">
        <w:rPr>
          <w:rFonts w:ascii="Times New Roman" w:hAnsi="Times New Roman"/>
          <w:color w:val="000000" w:themeColor="text1"/>
          <w:sz w:val="28"/>
          <w:szCs w:val="28"/>
          <w:lang w:val="uk-UA"/>
        </w:rPr>
        <w:t>Ц</w:t>
      </w:r>
      <w:r w:rsidRPr="005D5F77">
        <w:rPr>
          <w:rFonts w:ascii="Times New Roman" w:hAnsi="Times New Roman"/>
          <w:color w:val="000000" w:themeColor="text1"/>
          <w:sz w:val="28"/>
          <w:szCs w:val="28"/>
          <w:lang w:val="uk-UA"/>
        </w:rPr>
        <w:t>ентру,</w:t>
      </w:r>
      <w:r w:rsidR="002B1E1B" w:rsidRPr="005D5F77">
        <w:rPr>
          <w:rFonts w:ascii="Times New Roman" w:hAnsi="Times New Roman"/>
          <w:color w:val="000000" w:themeColor="text1"/>
          <w:sz w:val="28"/>
          <w:szCs w:val="28"/>
          <w:lang w:val="uk-UA"/>
        </w:rPr>
        <w:t xml:space="preserve"> його територіальних підрозділів</w:t>
      </w:r>
      <w:r w:rsidR="00E23597" w:rsidRPr="005D5F77">
        <w:rPr>
          <w:rFonts w:ascii="Times New Roman" w:hAnsi="Times New Roman"/>
          <w:color w:val="000000" w:themeColor="text1"/>
          <w:sz w:val="28"/>
          <w:szCs w:val="28"/>
          <w:lang w:val="uk-UA"/>
        </w:rPr>
        <w:t>,</w:t>
      </w:r>
      <w:r w:rsidR="00D2342E" w:rsidRPr="005D5F77">
        <w:rPr>
          <w:rFonts w:ascii="Times New Roman" w:hAnsi="Times New Roman"/>
          <w:color w:val="000000" w:themeColor="text1"/>
          <w:sz w:val="28"/>
          <w:szCs w:val="28"/>
          <w:lang w:val="uk-UA"/>
        </w:rPr>
        <w:t xml:space="preserve"> державних реєстраторів,</w:t>
      </w:r>
      <w:r w:rsidRPr="005D5F77">
        <w:rPr>
          <w:rFonts w:ascii="Times New Roman" w:hAnsi="Times New Roman"/>
          <w:color w:val="000000" w:themeColor="text1"/>
          <w:sz w:val="28"/>
          <w:szCs w:val="28"/>
          <w:lang w:val="uk-UA"/>
        </w:rPr>
        <w:t xml:space="preserve"> покращення технологій виконання процедур, мінімізаці</w:t>
      </w:r>
      <w:r w:rsidR="00E23597" w:rsidRPr="005D5F77">
        <w:rPr>
          <w:rFonts w:ascii="Times New Roman" w:hAnsi="Times New Roman"/>
          <w:color w:val="000000" w:themeColor="text1"/>
          <w:sz w:val="28"/>
          <w:szCs w:val="28"/>
          <w:lang w:val="uk-UA"/>
        </w:rPr>
        <w:t>я</w:t>
      </w:r>
      <w:r w:rsidRPr="005D5F77">
        <w:rPr>
          <w:rFonts w:ascii="Times New Roman" w:hAnsi="Times New Roman"/>
          <w:color w:val="000000" w:themeColor="text1"/>
          <w:sz w:val="28"/>
          <w:szCs w:val="28"/>
          <w:lang w:val="uk-UA"/>
        </w:rPr>
        <w:t xml:space="preserve"> витрат трудових,</w:t>
      </w:r>
      <w:r w:rsidR="00E23597" w:rsidRPr="005D5F77">
        <w:rPr>
          <w:rFonts w:ascii="Times New Roman" w:hAnsi="Times New Roman"/>
          <w:color w:val="000000" w:themeColor="text1"/>
          <w:sz w:val="28"/>
          <w:szCs w:val="28"/>
          <w:lang w:val="uk-UA"/>
        </w:rPr>
        <w:t xml:space="preserve"> матеріальних, часових ресурсів;</w:t>
      </w:r>
    </w:p>
    <w:p w:rsidR="00E23597" w:rsidRPr="005D5F77" w:rsidRDefault="002B1E1B" w:rsidP="00E23597">
      <w:pPr>
        <w:pStyle w:val="a3"/>
        <w:numPr>
          <w:ilvl w:val="2"/>
          <w:numId w:val="21"/>
        </w:numPr>
        <w:tabs>
          <w:tab w:val="left" w:pos="1418"/>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реалізація механізмів максимального впровадження в роботу Центру можливості телекомунікаційних засобів  зв’язку та мережі Інтернет;</w:t>
      </w:r>
    </w:p>
    <w:p w:rsidR="00E23597" w:rsidRPr="005D5F77" w:rsidRDefault="002B1E1B" w:rsidP="00E23597">
      <w:pPr>
        <w:pStyle w:val="a3"/>
        <w:numPr>
          <w:ilvl w:val="2"/>
          <w:numId w:val="21"/>
        </w:numPr>
        <w:tabs>
          <w:tab w:val="left" w:pos="1418"/>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розширення способів </w:t>
      </w:r>
      <w:r w:rsidR="00E23597" w:rsidRPr="005D5F77">
        <w:rPr>
          <w:rFonts w:ascii="Times New Roman" w:hAnsi="Times New Roman"/>
          <w:color w:val="000000" w:themeColor="text1"/>
          <w:sz w:val="28"/>
          <w:szCs w:val="28"/>
          <w:lang w:val="uk-UA"/>
        </w:rPr>
        <w:t>і</w:t>
      </w:r>
      <w:r w:rsidRPr="005D5F77">
        <w:rPr>
          <w:rFonts w:ascii="Times New Roman" w:hAnsi="Times New Roman"/>
          <w:color w:val="000000" w:themeColor="text1"/>
          <w:sz w:val="28"/>
          <w:szCs w:val="28"/>
          <w:lang w:val="uk-UA"/>
        </w:rPr>
        <w:t xml:space="preserve"> шляхів інформування населення про порядок та умови отримання адміністративних</w:t>
      </w:r>
      <w:r w:rsidR="00D2342E" w:rsidRPr="005D5F77">
        <w:rPr>
          <w:rFonts w:ascii="Times New Roman" w:hAnsi="Times New Roman"/>
          <w:color w:val="000000" w:themeColor="text1"/>
          <w:sz w:val="28"/>
          <w:szCs w:val="28"/>
          <w:lang w:val="uk-UA"/>
        </w:rPr>
        <w:t>, інших публічних</w:t>
      </w:r>
      <w:r w:rsidRPr="005D5F77">
        <w:rPr>
          <w:rFonts w:ascii="Times New Roman" w:hAnsi="Times New Roman"/>
          <w:color w:val="000000" w:themeColor="text1"/>
          <w:sz w:val="28"/>
          <w:szCs w:val="28"/>
          <w:lang w:val="uk-UA"/>
        </w:rPr>
        <w:t xml:space="preserve"> послуг,</w:t>
      </w:r>
      <w:r w:rsidR="00F44EA9" w:rsidRPr="005D5F77">
        <w:rPr>
          <w:rFonts w:ascii="Times New Roman" w:hAnsi="Times New Roman"/>
          <w:color w:val="000000" w:themeColor="text1"/>
          <w:sz w:val="28"/>
          <w:szCs w:val="28"/>
          <w:lang w:val="uk-UA"/>
        </w:rPr>
        <w:t xml:space="preserve"> </w:t>
      </w:r>
      <w:r w:rsidR="00F44EA9" w:rsidRPr="005D5F77">
        <w:rPr>
          <w:rFonts w:ascii="Times New Roman" w:hAnsi="Times New Roman"/>
          <w:color w:val="000000" w:themeColor="text1"/>
          <w:sz w:val="28"/>
          <w:szCs w:val="28"/>
          <w:lang w:val="uk-UA"/>
        </w:rPr>
        <w:lastRenderedPageBreak/>
        <w:t xml:space="preserve">збільшення інформаційних матеріалів у засобах масової інформації, на офіційній </w:t>
      </w:r>
      <w:proofErr w:type="spellStart"/>
      <w:r w:rsidR="00F44EA9" w:rsidRPr="005D5F77">
        <w:rPr>
          <w:rFonts w:ascii="Times New Roman" w:hAnsi="Times New Roman"/>
          <w:color w:val="000000" w:themeColor="text1"/>
          <w:sz w:val="28"/>
          <w:szCs w:val="28"/>
          <w:lang w:val="uk-UA"/>
        </w:rPr>
        <w:t>веб-сторінці</w:t>
      </w:r>
      <w:proofErr w:type="spellEnd"/>
      <w:r w:rsidR="00F44EA9" w:rsidRPr="005D5F77">
        <w:rPr>
          <w:rFonts w:ascii="Times New Roman" w:hAnsi="Times New Roman"/>
          <w:color w:val="000000" w:themeColor="text1"/>
          <w:sz w:val="28"/>
          <w:szCs w:val="28"/>
          <w:lang w:val="uk-UA"/>
        </w:rPr>
        <w:t xml:space="preserve"> виконкому</w:t>
      </w:r>
      <w:r w:rsidR="00E23597" w:rsidRPr="005D5F77">
        <w:rPr>
          <w:rFonts w:ascii="Times New Roman" w:hAnsi="Times New Roman"/>
          <w:color w:val="000000" w:themeColor="text1"/>
          <w:sz w:val="28"/>
          <w:szCs w:val="28"/>
          <w:lang w:val="uk-UA"/>
        </w:rPr>
        <w:t xml:space="preserve"> Криворізької</w:t>
      </w:r>
      <w:r w:rsidR="00F44EA9" w:rsidRPr="005D5F77">
        <w:rPr>
          <w:rFonts w:ascii="Times New Roman" w:hAnsi="Times New Roman"/>
          <w:color w:val="000000" w:themeColor="text1"/>
          <w:sz w:val="28"/>
          <w:szCs w:val="28"/>
          <w:lang w:val="uk-UA"/>
        </w:rPr>
        <w:t xml:space="preserve"> міської ради в мережі Інтернет, у тому числі із залученням активних представників громадськості, студентів </w:t>
      </w:r>
      <w:r w:rsidR="00E23597" w:rsidRPr="005D5F77">
        <w:rPr>
          <w:rFonts w:ascii="Times New Roman" w:hAnsi="Times New Roman"/>
          <w:color w:val="000000" w:themeColor="text1"/>
          <w:sz w:val="28"/>
          <w:szCs w:val="28"/>
          <w:lang w:val="uk-UA"/>
        </w:rPr>
        <w:t>вищих навчальних закладів міста</w:t>
      </w:r>
      <w:r w:rsidR="00F44EA9" w:rsidRPr="005D5F77">
        <w:rPr>
          <w:rFonts w:ascii="Times New Roman" w:hAnsi="Times New Roman"/>
          <w:color w:val="000000" w:themeColor="text1"/>
          <w:sz w:val="28"/>
          <w:szCs w:val="28"/>
          <w:lang w:val="uk-UA"/>
        </w:rPr>
        <w:t>.</w:t>
      </w:r>
    </w:p>
    <w:p w:rsidR="00840CDE" w:rsidRPr="005D5F77" w:rsidRDefault="00840CDE" w:rsidP="00E23597">
      <w:pPr>
        <w:pStyle w:val="a3"/>
        <w:numPr>
          <w:ilvl w:val="1"/>
          <w:numId w:val="21"/>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Реалізація </w:t>
      </w:r>
      <w:r w:rsidR="00E479E6" w:rsidRPr="005D5F77">
        <w:rPr>
          <w:rFonts w:ascii="Times New Roman" w:hAnsi="Times New Roman"/>
          <w:color w:val="000000" w:themeColor="text1"/>
          <w:sz w:val="28"/>
          <w:szCs w:val="28"/>
          <w:lang w:val="uk-UA"/>
        </w:rPr>
        <w:t>Програми</w:t>
      </w:r>
      <w:r w:rsidRPr="005D5F77">
        <w:rPr>
          <w:rFonts w:ascii="Times New Roman" w:hAnsi="Times New Roman"/>
          <w:color w:val="000000" w:themeColor="text1"/>
          <w:sz w:val="28"/>
          <w:szCs w:val="28"/>
          <w:lang w:val="uk-UA"/>
        </w:rPr>
        <w:t xml:space="preserve"> зді</w:t>
      </w:r>
      <w:r w:rsidR="001531FA" w:rsidRPr="005D5F77">
        <w:rPr>
          <w:rFonts w:ascii="Times New Roman" w:hAnsi="Times New Roman"/>
          <w:color w:val="000000" w:themeColor="text1"/>
          <w:sz w:val="28"/>
          <w:szCs w:val="28"/>
          <w:lang w:val="uk-UA"/>
        </w:rPr>
        <w:t>йснюватиметься за такими напрям</w:t>
      </w:r>
      <w:r w:rsidRPr="005D5F77">
        <w:rPr>
          <w:rFonts w:ascii="Times New Roman" w:hAnsi="Times New Roman"/>
          <w:color w:val="000000" w:themeColor="text1"/>
          <w:sz w:val="28"/>
          <w:szCs w:val="28"/>
          <w:lang w:val="uk-UA"/>
        </w:rPr>
        <w:t>ами:</w:t>
      </w:r>
    </w:p>
    <w:p w:rsidR="00840CDE" w:rsidRPr="005D5F77" w:rsidRDefault="007E658A"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Напрям</w:t>
      </w:r>
      <w:r w:rsidR="00840CDE" w:rsidRPr="005D5F77">
        <w:rPr>
          <w:rFonts w:ascii="Times New Roman" w:hAnsi="Times New Roman"/>
          <w:color w:val="000000" w:themeColor="text1"/>
          <w:sz w:val="28"/>
          <w:szCs w:val="28"/>
          <w:lang w:val="uk-UA"/>
        </w:rPr>
        <w:t xml:space="preserve"> 1. </w:t>
      </w:r>
      <w:r w:rsidR="00BE7FF3" w:rsidRPr="005D5F77">
        <w:rPr>
          <w:rFonts w:ascii="Times New Roman" w:hAnsi="Times New Roman"/>
          <w:color w:val="000000" w:themeColor="text1"/>
          <w:sz w:val="28"/>
          <w:szCs w:val="28"/>
          <w:lang w:val="uk-UA"/>
        </w:rPr>
        <w:t xml:space="preserve">Створення організаційних і нормативних умов для побудови ефективної системи надання адміністративних, інших публічних послуг </w:t>
      </w:r>
      <w:r w:rsidR="00E23597" w:rsidRPr="005D5F77">
        <w:rPr>
          <w:rFonts w:ascii="Times New Roman" w:hAnsi="Times New Roman"/>
          <w:color w:val="000000" w:themeColor="text1"/>
          <w:sz w:val="28"/>
          <w:szCs w:val="28"/>
          <w:lang w:val="uk-UA"/>
        </w:rPr>
        <w:t>у</w:t>
      </w:r>
      <w:r w:rsidR="00BE7FF3" w:rsidRPr="005D5F77">
        <w:rPr>
          <w:rFonts w:ascii="Times New Roman" w:hAnsi="Times New Roman"/>
          <w:color w:val="000000" w:themeColor="text1"/>
          <w:sz w:val="28"/>
          <w:szCs w:val="28"/>
          <w:lang w:val="uk-UA"/>
        </w:rPr>
        <w:t xml:space="preserve"> органах місцевого самоврядування Кривого Рогу</w:t>
      </w:r>
      <w:r w:rsidR="00840CDE" w:rsidRPr="005D5F77">
        <w:rPr>
          <w:rFonts w:ascii="Times New Roman" w:hAnsi="Times New Roman"/>
          <w:color w:val="000000" w:themeColor="text1"/>
          <w:sz w:val="28"/>
          <w:szCs w:val="28"/>
          <w:lang w:val="uk-UA"/>
        </w:rPr>
        <w:t>.</w:t>
      </w:r>
    </w:p>
    <w:p w:rsidR="00840CDE" w:rsidRPr="005D5F77" w:rsidRDefault="007E658A"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Напрям</w:t>
      </w:r>
      <w:r w:rsidR="00840CDE" w:rsidRPr="005D5F77">
        <w:rPr>
          <w:rFonts w:ascii="Times New Roman" w:hAnsi="Times New Roman"/>
          <w:color w:val="000000" w:themeColor="text1"/>
          <w:sz w:val="28"/>
          <w:szCs w:val="28"/>
          <w:lang w:val="uk-UA"/>
        </w:rPr>
        <w:t xml:space="preserve"> 2. </w:t>
      </w:r>
      <w:r w:rsidR="005A1931" w:rsidRPr="005D5F77">
        <w:rPr>
          <w:rFonts w:ascii="Times New Roman" w:hAnsi="Times New Roman"/>
          <w:color w:val="000000" w:themeColor="text1"/>
          <w:sz w:val="28"/>
          <w:szCs w:val="28"/>
          <w:lang w:val="uk-UA"/>
        </w:rPr>
        <w:t xml:space="preserve">Оптимізація процесів муніципального менеджменту з упровадженням інноваційних технологій електронного урядування </w:t>
      </w:r>
      <w:r w:rsidR="00E23597" w:rsidRPr="005D5F77">
        <w:rPr>
          <w:rFonts w:ascii="Times New Roman" w:hAnsi="Times New Roman"/>
          <w:color w:val="000000" w:themeColor="text1"/>
          <w:sz w:val="28"/>
          <w:szCs w:val="28"/>
          <w:lang w:val="uk-UA"/>
        </w:rPr>
        <w:t>в</w:t>
      </w:r>
      <w:r w:rsidR="005A1931" w:rsidRPr="005D5F77">
        <w:rPr>
          <w:rFonts w:ascii="Times New Roman" w:hAnsi="Times New Roman"/>
          <w:color w:val="000000" w:themeColor="text1"/>
          <w:sz w:val="28"/>
          <w:szCs w:val="28"/>
          <w:lang w:val="uk-UA"/>
        </w:rPr>
        <w:t xml:space="preserve"> робот</w:t>
      </w:r>
      <w:r w:rsidR="00E23597" w:rsidRPr="005D5F77">
        <w:rPr>
          <w:rFonts w:ascii="Times New Roman" w:hAnsi="Times New Roman"/>
          <w:color w:val="000000" w:themeColor="text1"/>
          <w:sz w:val="28"/>
          <w:szCs w:val="28"/>
          <w:lang w:val="uk-UA"/>
        </w:rPr>
        <w:t xml:space="preserve">у </w:t>
      </w:r>
      <w:r w:rsidR="005A1931" w:rsidRPr="005D5F77">
        <w:rPr>
          <w:rFonts w:ascii="Times New Roman" w:hAnsi="Times New Roman"/>
          <w:color w:val="000000" w:themeColor="text1"/>
          <w:sz w:val="28"/>
          <w:szCs w:val="28"/>
          <w:lang w:val="uk-UA"/>
        </w:rPr>
        <w:t>Центру та його територіальних підрозділ</w:t>
      </w:r>
      <w:r w:rsidR="00ED3561" w:rsidRPr="005D5F77">
        <w:rPr>
          <w:rFonts w:ascii="Times New Roman" w:hAnsi="Times New Roman"/>
          <w:color w:val="000000" w:themeColor="text1"/>
          <w:sz w:val="28"/>
          <w:szCs w:val="28"/>
          <w:lang w:val="uk-UA"/>
        </w:rPr>
        <w:t>ів</w:t>
      </w:r>
      <w:r w:rsidR="00E479E6" w:rsidRPr="005D5F77">
        <w:rPr>
          <w:rFonts w:ascii="Times New Roman" w:hAnsi="Times New Roman" w:cs="Times New Roman"/>
          <w:color w:val="000000" w:themeColor="text1"/>
          <w:sz w:val="28"/>
          <w:szCs w:val="28"/>
          <w:lang w:val="uk-UA"/>
        </w:rPr>
        <w:t>.</w:t>
      </w:r>
    </w:p>
    <w:p w:rsidR="00840CDE" w:rsidRPr="005D5F77" w:rsidRDefault="007E658A"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Напрям</w:t>
      </w:r>
      <w:r w:rsidR="00840CDE" w:rsidRPr="005D5F77">
        <w:rPr>
          <w:rFonts w:ascii="Times New Roman" w:hAnsi="Times New Roman"/>
          <w:color w:val="000000" w:themeColor="text1"/>
          <w:sz w:val="28"/>
          <w:szCs w:val="28"/>
          <w:lang w:val="uk-UA"/>
        </w:rPr>
        <w:t xml:space="preserve"> 3. </w:t>
      </w:r>
      <w:r w:rsidR="005A1931" w:rsidRPr="005D5F77">
        <w:rPr>
          <w:rFonts w:ascii="Times New Roman" w:hAnsi="Times New Roman"/>
          <w:color w:val="000000" w:themeColor="text1"/>
          <w:sz w:val="28"/>
          <w:szCs w:val="28"/>
          <w:lang w:val="uk-UA"/>
        </w:rPr>
        <w:t xml:space="preserve">Модернізація роботи </w:t>
      </w:r>
      <w:r w:rsidR="001531FA" w:rsidRPr="005D5F77">
        <w:rPr>
          <w:rFonts w:ascii="Times New Roman" w:hAnsi="Times New Roman"/>
          <w:color w:val="000000" w:themeColor="text1"/>
          <w:sz w:val="28"/>
          <w:szCs w:val="28"/>
          <w:lang w:val="uk-UA"/>
        </w:rPr>
        <w:t xml:space="preserve">Центру </w:t>
      </w:r>
      <w:r w:rsidR="005A1931" w:rsidRPr="005D5F77">
        <w:rPr>
          <w:rFonts w:ascii="Times New Roman" w:hAnsi="Times New Roman"/>
          <w:color w:val="000000" w:themeColor="text1"/>
          <w:sz w:val="28"/>
          <w:szCs w:val="28"/>
          <w:lang w:val="uk-UA"/>
        </w:rPr>
        <w:t>та його територіальних підрозділів; створення комфортних умов для отримання якісних адміністративних, інших публічних послуг громадянами, суб’єктами господарювання.</w:t>
      </w:r>
    </w:p>
    <w:p w:rsidR="006E3156" w:rsidRPr="005D5F77" w:rsidRDefault="007E658A" w:rsidP="005A1931">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Напрям</w:t>
      </w:r>
      <w:r w:rsidR="00614537" w:rsidRPr="005D5F77">
        <w:rPr>
          <w:rFonts w:ascii="Times New Roman" w:hAnsi="Times New Roman"/>
          <w:color w:val="000000" w:themeColor="text1"/>
          <w:sz w:val="28"/>
          <w:szCs w:val="28"/>
          <w:lang w:val="uk-UA"/>
        </w:rPr>
        <w:t xml:space="preserve"> </w:t>
      </w:r>
      <w:r w:rsidR="00840CDE" w:rsidRPr="005D5F77">
        <w:rPr>
          <w:rFonts w:ascii="Times New Roman" w:hAnsi="Times New Roman"/>
          <w:color w:val="000000" w:themeColor="text1"/>
          <w:sz w:val="28"/>
          <w:szCs w:val="28"/>
          <w:lang w:val="uk-UA"/>
        </w:rPr>
        <w:t>4.</w:t>
      </w:r>
      <w:r w:rsidR="005E15A8" w:rsidRPr="005D5F77">
        <w:rPr>
          <w:rFonts w:ascii="Times New Roman" w:hAnsi="Times New Roman"/>
          <w:color w:val="000000" w:themeColor="text1"/>
          <w:sz w:val="28"/>
          <w:szCs w:val="28"/>
          <w:lang w:val="uk-UA"/>
        </w:rPr>
        <w:t xml:space="preserve"> </w:t>
      </w:r>
      <w:r w:rsidR="005A1931" w:rsidRPr="005D5F77">
        <w:rPr>
          <w:rFonts w:ascii="Times New Roman" w:hAnsi="Times New Roman"/>
          <w:color w:val="000000" w:themeColor="text1"/>
          <w:sz w:val="28"/>
          <w:szCs w:val="28"/>
          <w:lang w:val="uk-UA"/>
        </w:rPr>
        <w:t xml:space="preserve">Підвищення </w:t>
      </w:r>
      <w:proofErr w:type="spellStart"/>
      <w:r w:rsidR="005A1931" w:rsidRPr="005D5F77">
        <w:rPr>
          <w:rFonts w:ascii="Times New Roman" w:hAnsi="Times New Roman"/>
          <w:color w:val="000000" w:themeColor="text1"/>
          <w:sz w:val="28"/>
          <w:szCs w:val="28"/>
          <w:lang w:val="uk-UA"/>
        </w:rPr>
        <w:t>клієнтоцентричності</w:t>
      </w:r>
      <w:proofErr w:type="spellEnd"/>
      <w:r w:rsidR="005A1931" w:rsidRPr="005D5F77">
        <w:rPr>
          <w:rFonts w:ascii="Times New Roman" w:hAnsi="Times New Roman"/>
          <w:color w:val="000000" w:themeColor="text1"/>
          <w:sz w:val="28"/>
          <w:szCs w:val="28"/>
          <w:lang w:val="uk-UA"/>
        </w:rPr>
        <w:t xml:space="preserve"> </w:t>
      </w:r>
      <w:r w:rsidR="001531FA" w:rsidRPr="005D5F77">
        <w:rPr>
          <w:rFonts w:ascii="Times New Roman" w:hAnsi="Times New Roman"/>
          <w:color w:val="000000" w:themeColor="text1"/>
          <w:sz w:val="28"/>
          <w:szCs w:val="28"/>
          <w:lang w:val="uk-UA"/>
        </w:rPr>
        <w:t xml:space="preserve">Центру </w:t>
      </w:r>
      <w:r w:rsidR="00E23597" w:rsidRPr="005D5F77">
        <w:rPr>
          <w:rFonts w:ascii="Times New Roman" w:hAnsi="Times New Roman"/>
          <w:color w:val="000000" w:themeColor="text1"/>
          <w:sz w:val="28"/>
          <w:szCs w:val="28"/>
          <w:lang w:val="uk-UA"/>
        </w:rPr>
        <w:t>та</w:t>
      </w:r>
      <w:r w:rsidR="005A1931" w:rsidRPr="005D5F77">
        <w:rPr>
          <w:rFonts w:ascii="Times New Roman" w:hAnsi="Times New Roman"/>
          <w:color w:val="000000" w:themeColor="text1"/>
          <w:sz w:val="28"/>
          <w:szCs w:val="28"/>
          <w:lang w:val="uk-UA"/>
        </w:rPr>
        <w:t xml:space="preserve"> його територіальних підрозділів, покращення  промоції їх діяльності</w:t>
      </w:r>
      <w:r w:rsidR="005D0770" w:rsidRPr="005D5F77">
        <w:rPr>
          <w:rFonts w:ascii="Times New Roman" w:hAnsi="Times New Roman"/>
          <w:color w:val="000000" w:themeColor="text1"/>
          <w:sz w:val="28"/>
          <w:szCs w:val="28"/>
          <w:lang w:val="uk-UA"/>
        </w:rPr>
        <w:t xml:space="preserve">. </w:t>
      </w:r>
    </w:p>
    <w:p w:rsidR="00835B4F" w:rsidRPr="005D5F77" w:rsidRDefault="00AC38D2" w:rsidP="00AC38D2">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Заходи Програми розвитку нових технологій  муніципального менеджменту в Центрі адміністративних послуг та його територіальних підрозділах на 2017-2019 роки додаються.</w:t>
      </w:r>
    </w:p>
    <w:p w:rsidR="00AC38D2" w:rsidRPr="005D5F77" w:rsidRDefault="00AC38D2" w:rsidP="00AC38D2">
      <w:pPr>
        <w:spacing w:after="0" w:line="240" w:lineRule="auto"/>
        <w:ind w:right="-1" w:firstLine="709"/>
        <w:jc w:val="both"/>
        <w:rPr>
          <w:rFonts w:ascii="Times New Roman" w:hAnsi="Times New Roman"/>
          <w:color w:val="000000" w:themeColor="text1"/>
          <w:sz w:val="28"/>
          <w:szCs w:val="28"/>
          <w:lang w:val="uk-UA"/>
        </w:rPr>
      </w:pPr>
    </w:p>
    <w:p w:rsidR="00835B4F" w:rsidRPr="005D5F77" w:rsidRDefault="005D0770" w:rsidP="00DF1A54">
      <w:pPr>
        <w:spacing w:after="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7</w:t>
      </w:r>
      <w:r w:rsidR="00635E1B" w:rsidRPr="005D5F77">
        <w:rPr>
          <w:rFonts w:ascii="Times New Roman" w:hAnsi="Times New Roman"/>
          <w:b/>
          <w:i/>
          <w:color w:val="000000" w:themeColor="text1"/>
          <w:sz w:val="28"/>
          <w:szCs w:val="28"/>
          <w:lang w:val="uk-UA"/>
        </w:rPr>
        <w:t xml:space="preserve">. </w:t>
      </w:r>
      <w:r w:rsidR="00835B4F" w:rsidRPr="005D5F77">
        <w:rPr>
          <w:rFonts w:ascii="Times New Roman" w:hAnsi="Times New Roman"/>
          <w:b/>
          <w:i/>
          <w:color w:val="000000" w:themeColor="text1"/>
          <w:sz w:val="28"/>
          <w:szCs w:val="28"/>
          <w:lang w:val="uk-UA"/>
        </w:rPr>
        <w:t>Фінансове забезпечення  Програми</w:t>
      </w:r>
    </w:p>
    <w:p w:rsidR="00635E1B" w:rsidRPr="005D5F77" w:rsidRDefault="00635E1B" w:rsidP="00840CDE">
      <w:pPr>
        <w:spacing w:after="0" w:line="240" w:lineRule="auto"/>
        <w:ind w:right="-1" w:firstLine="709"/>
        <w:jc w:val="both"/>
        <w:rPr>
          <w:rFonts w:ascii="Times New Roman" w:hAnsi="Times New Roman"/>
          <w:b/>
          <w:color w:val="000000" w:themeColor="text1"/>
          <w:sz w:val="28"/>
          <w:szCs w:val="28"/>
          <w:lang w:val="uk-UA"/>
        </w:rPr>
      </w:pPr>
    </w:p>
    <w:p w:rsidR="00635E1B" w:rsidRPr="005D5F77" w:rsidRDefault="00635E1B" w:rsidP="00840CDE">
      <w:pPr>
        <w:spacing w:after="0" w:line="240" w:lineRule="auto"/>
        <w:ind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Фінансове забезпечення заходів Програми в процесі їх реалізації </w:t>
      </w:r>
      <w:r w:rsidR="00634571" w:rsidRPr="005D5F77">
        <w:rPr>
          <w:rFonts w:ascii="Times New Roman" w:hAnsi="Times New Roman"/>
          <w:color w:val="000000" w:themeColor="text1"/>
          <w:sz w:val="28"/>
          <w:szCs w:val="28"/>
          <w:lang w:val="uk-UA"/>
        </w:rPr>
        <w:t>здійснюється за рахунок коштів міського бюджету, інших джерел фінансування, не заборонених чинним законодавством України, у тому числі з використанням грантів, залученням міжнародної технічної допомоги.</w:t>
      </w:r>
    </w:p>
    <w:p w:rsidR="009A6950" w:rsidRPr="005D5F77" w:rsidRDefault="009A6950" w:rsidP="009A6950">
      <w:pPr>
        <w:autoSpaceDE w:val="0"/>
        <w:autoSpaceDN w:val="0"/>
        <w:adjustRightInd w:val="0"/>
        <w:spacing w:after="0" w:line="240" w:lineRule="auto"/>
        <w:ind w:firstLine="708"/>
        <w:jc w:val="both"/>
        <w:rPr>
          <w:rFonts w:ascii="Times New Roman" w:hAnsi="Times New Roman" w:cs="Times New Roman"/>
          <w:sz w:val="28"/>
          <w:szCs w:val="28"/>
          <w:lang w:val="uk-UA"/>
        </w:rPr>
      </w:pPr>
      <w:r w:rsidRPr="005D5F77">
        <w:rPr>
          <w:rFonts w:ascii="Times New Roman" w:hAnsi="Times New Roman" w:cs="Times New Roman"/>
          <w:sz w:val="28"/>
          <w:szCs w:val="28"/>
          <w:lang w:val="uk-UA"/>
        </w:rPr>
        <w:t>Фінансування Програми здійснюється виключно в межах бюджетних призначень, затверджених в міському бюджеті на відповідний рік, виходячи з реальних можливостей міського бюджету.</w:t>
      </w:r>
    </w:p>
    <w:p w:rsidR="00054717" w:rsidRPr="005D5F77" w:rsidRDefault="00054717" w:rsidP="00840CDE">
      <w:pPr>
        <w:spacing w:after="0" w:line="240" w:lineRule="auto"/>
        <w:ind w:right="-1" w:firstLine="709"/>
        <w:jc w:val="both"/>
        <w:rPr>
          <w:rFonts w:ascii="Times New Roman" w:hAnsi="Times New Roman"/>
          <w:color w:val="000000" w:themeColor="text1"/>
          <w:sz w:val="28"/>
          <w:szCs w:val="28"/>
          <w:lang w:val="uk-UA"/>
        </w:rPr>
      </w:pPr>
    </w:p>
    <w:p w:rsidR="00054717" w:rsidRPr="005D5F77" w:rsidRDefault="005D0770" w:rsidP="00DF1A54">
      <w:pPr>
        <w:spacing w:after="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8</w:t>
      </w:r>
      <w:r w:rsidR="00054717" w:rsidRPr="005D5F77">
        <w:rPr>
          <w:rFonts w:ascii="Times New Roman" w:hAnsi="Times New Roman"/>
          <w:b/>
          <w:i/>
          <w:color w:val="000000" w:themeColor="text1"/>
          <w:sz w:val="28"/>
          <w:szCs w:val="28"/>
          <w:lang w:val="uk-UA"/>
        </w:rPr>
        <w:t>. Очікувані результати та ефективність виконання Програми</w:t>
      </w:r>
    </w:p>
    <w:p w:rsidR="00054717" w:rsidRPr="005D5F77" w:rsidRDefault="00054717" w:rsidP="00840CDE">
      <w:pPr>
        <w:spacing w:after="0" w:line="240" w:lineRule="auto"/>
        <w:ind w:right="-1" w:firstLine="709"/>
        <w:jc w:val="both"/>
        <w:rPr>
          <w:rFonts w:ascii="Times New Roman" w:hAnsi="Times New Roman"/>
          <w:b/>
          <w:color w:val="000000" w:themeColor="text1"/>
          <w:sz w:val="28"/>
          <w:szCs w:val="28"/>
          <w:lang w:val="uk-UA"/>
        </w:rPr>
      </w:pPr>
    </w:p>
    <w:p w:rsidR="00AA09EB" w:rsidRPr="005D5F77" w:rsidRDefault="00054717" w:rsidP="00ED3561">
      <w:pPr>
        <w:pStyle w:val="a3"/>
        <w:numPr>
          <w:ilvl w:val="1"/>
          <w:numId w:val="31"/>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Результатом успішного виконання Програми стане:</w:t>
      </w:r>
    </w:p>
    <w:p w:rsidR="00AA09EB" w:rsidRPr="005D5F77" w:rsidRDefault="00054717" w:rsidP="00AA09EB">
      <w:pPr>
        <w:pStyle w:val="a3"/>
        <w:numPr>
          <w:ilvl w:val="2"/>
          <w:numId w:val="22"/>
        </w:numPr>
        <w:tabs>
          <w:tab w:val="left" w:pos="1134"/>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зростання прозорості </w:t>
      </w:r>
      <w:r w:rsidR="00AA09EB" w:rsidRPr="005D5F77">
        <w:rPr>
          <w:rFonts w:ascii="Times New Roman" w:hAnsi="Times New Roman"/>
          <w:color w:val="000000" w:themeColor="text1"/>
          <w:sz w:val="28"/>
          <w:szCs w:val="28"/>
          <w:lang w:val="uk-UA"/>
        </w:rPr>
        <w:t xml:space="preserve">й </w:t>
      </w:r>
      <w:r w:rsidRPr="005D5F77">
        <w:rPr>
          <w:rFonts w:ascii="Times New Roman" w:hAnsi="Times New Roman"/>
          <w:color w:val="000000" w:themeColor="text1"/>
          <w:sz w:val="28"/>
          <w:szCs w:val="28"/>
          <w:lang w:val="uk-UA"/>
        </w:rPr>
        <w:t xml:space="preserve">ефективності </w:t>
      </w:r>
      <w:r w:rsidR="00AA09EB" w:rsidRPr="005D5F77">
        <w:rPr>
          <w:rFonts w:ascii="Times New Roman" w:hAnsi="Times New Roman"/>
          <w:color w:val="000000" w:themeColor="text1"/>
          <w:sz w:val="28"/>
          <w:szCs w:val="28"/>
          <w:lang w:val="uk-UA"/>
        </w:rPr>
        <w:t xml:space="preserve">діяльності </w:t>
      </w:r>
      <w:r w:rsidRPr="005D5F77">
        <w:rPr>
          <w:rFonts w:ascii="Times New Roman" w:hAnsi="Times New Roman"/>
          <w:color w:val="000000" w:themeColor="text1"/>
          <w:sz w:val="28"/>
          <w:szCs w:val="28"/>
          <w:lang w:val="uk-UA"/>
        </w:rPr>
        <w:t>міської влади;</w:t>
      </w:r>
    </w:p>
    <w:p w:rsidR="00980153" w:rsidRPr="005D5F77" w:rsidRDefault="00054717" w:rsidP="00980153">
      <w:pPr>
        <w:pStyle w:val="a3"/>
        <w:numPr>
          <w:ilvl w:val="2"/>
          <w:numId w:val="22"/>
        </w:numPr>
        <w:tabs>
          <w:tab w:val="left" w:pos="1134"/>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більш широке забезпечення </w:t>
      </w:r>
      <w:r w:rsidR="00100427" w:rsidRPr="005D5F77">
        <w:rPr>
          <w:rFonts w:ascii="Times New Roman" w:hAnsi="Times New Roman"/>
          <w:color w:val="000000" w:themeColor="text1"/>
          <w:sz w:val="28"/>
          <w:szCs w:val="28"/>
          <w:lang w:val="uk-UA"/>
        </w:rPr>
        <w:t xml:space="preserve">доступу громадян, суб’єктів </w:t>
      </w:r>
      <w:r w:rsidRPr="005D5F77">
        <w:rPr>
          <w:rFonts w:ascii="Times New Roman" w:hAnsi="Times New Roman"/>
          <w:color w:val="000000" w:themeColor="text1"/>
          <w:sz w:val="28"/>
          <w:szCs w:val="28"/>
          <w:lang w:val="uk-UA"/>
        </w:rPr>
        <w:t xml:space="preserve">господарювання до систем надання адміністративних, інших публічних послуг </w:t>
      </w:r>
      <w:r w:rsidR="00AA09EB" w:rsidRPr="005D5F77">
        <w:rPr>
          <w:rFonts w:ascii="Times New Roman" w:hAnsi="Times New Roman"/>
          <w:color w:val="000000" w:themeColor="text1"/>
          <w:sz w:val="28"/>
          <w:szCs w:val="28"/>
          <w:lang w:val="uk-UA"/>
        </w:rPr>
        <w:t>у</w:t>
      </w:r>
      <w:r w:rsidRPr="005D5F77">
        <w:rPr>
          <w:rFonts w:ascii="Times New Roman" w:hAnsi="Times New Roman"/>
          <w:color w:val="000000" w:themeColor="text1"/>
          <w:sz w:val="28"/>
          <w:szCs w:val="28"/>
          <w:lang w:val="uk-UA"/>
        </w:rPr>
        <w:t xml:space="preserve"> електронній формі через розвиток телекомунікаційного середовища та </w:t>
      </w:r>
      <w:r w:rsidR="00980153" w:rsidRPr="005D5F77">
        <w:rPr>
          <w:rFonts w:ascii="Times New Roman" w:hAnsi="Times New Roman"/>
          <w:color w:val="000000" w:themeColor="text1"/>
          <w:sz w:val="28"/>
          <w:szCs w:val="28"/>
          <w:lang w:val="uk-UA"/>
        </w:rPr>
        <w:t>в</w:t>
      </w:r>
      <w:r w:rsidRPr="005D5F77">
        <w:rPr>
          <w:rFonts w:ascii="Times New Roman" w:hAnsi="Times New Roman"/>
          <w:color w:val="000000" w:themeColor="text1"/>
          <w:sz w:val="28"/>
          <w:szCs w:val="28"/>
          <w:lang w:val="uk-UA"/>
        </w:rPr>
        <w:t>провадження нових технологій е-урядування, е-демократії</w:t>
      </w:r>
      <w:r w:rsidR="002D1A29" w:rsidRPr="005D5F77">
        <w:rPr>
          <w:rFonts w:ascii="Times New Roman" w:hAnsi="Times New Roman"/>
          <w:color w:val="000000" w:themeColor="text1"/>
          <w:sz w:val="28"/>
          <w:szCs w:val="28"/>
          <w:lang w:val="uk-UA"/>
        </w:rPr>
        <w:t>;</w:t>
      </w:r>
    </w:p>
    <w:p w:rsidR="00980153" w:rsidRPr="005D5F77" w:rsidRDefault="002D1A29" w:rsidP="00980153">
      <w:pPr>
        <w:pStyle w:val="a3"/>
        <w:numPr>
          <w:ilvl w:val="2"/>
          <w:numId w:val="22"/>
        </w:numPr>
        <w:tabs>
          <w:tab w:val="left" w:pos="1134"/>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оперативне якісне надання адміністративних, інших публічних </w:t>
      </w:r>
      <w:r w:rsidR="00100427"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послуг населенню, наближення їх до вимог мешканців та </w:t>
      </w:r>
      <w:r w:rsidR="005D0770" w:rsidRPr="005D5F77">
        <w:rPr>
          <w:rFonts w:ascii="Times New Roman" w:hAnsi="Times New Roman"/>
          <w:color w:val="000000" w:themeColor="text1"/>
          <w:sz w:val="28"/>
          <w:szCs w:val="28"/>
          <w:lang w:val="uk-UA"/>
        </w:rPr>
        <w:t xml:space="preserve">міжнародних </w:t>
      </w:r>
      <w:r w:rsidRPr="005D5F77">
        <w:rPr>
          <w:rFonts w:ascii="Times New Roman" w:hAnsi="Times New Roman"/>
          <w:color w:val="000000" w:themeColor="text1"/>
          <w:sz w:val="28"/>
          <w:szCs w:val="28"/>
          <w:lang w:val="uk-UA"/>
        </w:rPr>
        <w:t>стандартів</w:t>
      </w:r>
      <w:r w:rsidR="00980153" w:rsidRPr="005D5F77">
        <w:rPr>
          <w:rFonts w:ascii="Times New Roman" w:hAnsi="Times New Roman"/>
          <w:color w:val="000000" w:themeColor="text1"/>
          <w:sz w:val="28"/>
          <w:szCs w:val="28"/>
          <w:lang w:val="uk-UA"/>
        </w:rPr>
        <w:t>;</w:t>
      </w:r>
    </w:p>
    <w:p w:rsidR="00752AF7" w:rsidRPr="005D5F77" w:rsidRDefault="00752AF7" w:rsidP="00980153">
      <w:pPr>
        <w:pStyle w:val="a3"/>
        <w:numPr>
          <w:ilvl w:val="2"/>
          <w:numId w:val="22"/>
        </w:numPr>
        <w:tabs>
          <w:tab w:val="left" w:pos="1134"/>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впровадження надання адміністративних, інших публічних послуг в електронній</w:t>
      </w:r>
      <w:r w:rsidR="00C96499" w:rsidRPr="005D5F77">
        <w:rPr>
          <w:rFonts w:ascii="Times New Roman" w:hAnsi="Times New Roman"/>
          <w:color w:val="000000" w:themeColor="text1"/>
          <w:sz w:val="28"/>
          <w:szCs w:val="28"/>
          <w:lang w:val="uk-UA"/>
        </w:rPr>
        <w:t xml:space="preserve"> формі.</w:t>
      </w:r>
    </w:p>
    <w:p w:rsidR="005D0770" w:rsidRPr="005D5F77" w:rsidRDefault="002D1A29" w:rsidP="00ED3561">
      <w:pPr>
        <w:pStyle w:val="a3"/>
        <w:numPr>
          <w:ilvl w:val="1"/>
          <w:numId w:val="31"/>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Для громадян, суб’єктів господарювання:</w:t>
      </w:r>
    </w:p>
    <w:p w:rsidR="00980153" w:rsidRPr="005D5F77" w:rsidRDefault="005D0770" w:rsidP="00ED3561">
      <w:pPr>
        <w:pStyle w:val="a3"/>
        <w:numPr>
          <w:ilvl w:val="2"/>
          <w:numId w:val="32"/>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покращення якості, результативності та комфортності отримання послуг;</w:t>
      </w:r>
    </w:p>
    <w:p w:rsidR="00980153" w:rsidRPr="005D5F77" w:rsidRDefault="002D1A29" w:rsidP="00ED3561">
      <w:pPr>
        <w:pStyle w:val="a3"/>
        <w:numPr>
          <w:ilvl w:val="2"/>
          <w:numId w:val="32"/>
        </w:numPr>
        <w:tabs>
          <w:tab w:val="left" w:pos="1134"/>
        </w:tabs>
        <w:spacing w:after="0" w:line="240" w:lineRule="auto"/>
        <w:ind w:right="-1"/>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забезпечення</w:t>
      </w:r>
      <w:r w:rsidR="005D0770" w:rsidRPr="005D5F77">
        <w:rPr>
          <w:rFonts w:ascii="Times New Roman" w:hAnsi="Times New Roman"/>
          <w:color w:val="000000" w:themeColor="text1"/>
          <w:sz w:val="28"/>
          <w:szCs w:val="28"/>
          <w:lang w:val="uk-UA"/>
        </w:rPr>
        <w:t xml:space="preserve"> </w:t>
      </w:r>
      <w:r w:rsidRPr="005D5F77">
        <w:rPr>
          <w:rFonts w:ascii="Times New Roman" w:hAnsi="Times New Roman"/>
          <w:color w:val="000000" w:themeColor="text1"/>
          <w:sz w:val="28"/>
          <w:szCs w:val="28"/>
          <w:lang w:val="uk-UA"/>
        </w:rPr>
        <w:t xml:space="preserve"> зрозумілості отримання послуг;</w:t>
      </w:r>
    </w:p>
    <w:p w:rsidR="002D1A29" w:rsidRPr="005D5F77" w:rsidRDefault="002D1A29" w:rsidP="00ED3561">
      <w:pPr>
        <w:pStyle w:val="a3"/>
        <w:numPr>
          <w:ilvl w:val="2"/>
          <w:numId w:val="32"/>
        </w:numPr>
        <w:tabs>
          <w:tab w:val="left" w:pos="1134"/>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зменшення витрат часу на отримання відповідних послуг.</w:t>
      </w:r>
    </w:p>
    <w:p w:rsidR="002D1A29" w:rsidRPr="005D5F77" w:rsidRDefault="002D1A29" w:rsidP="00ED3561">
      <w:pPr>
        <w:pStyle w:val="a3"/>
        <w:numPr>
          <w:ilvl w:val="1"/>
          <w:numId w:val="31"/>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Для працівників </w:t>
      </w:r>
      <w:r w:rsidR="005D0770" w:rsidRPr="005D5F77">
        <w:rPr>
          <w:rFonts w:ascii="Times New Roman" w:hAnsi="Times New Roman"/>
          <w:color w:val="000000" w:themeColor="text1"/>
          <w:sz w:val="28"/>
          <w:szCs w:val="28"/>
          <w:lang w:val="uk-UA"/>
        </w:rPr>
        <w:t>управлінь, відділів інших виконавчих органів міської ради</w:t>
      </w:r>
      <w:r w:rsidRPr="005D5F77">
        <w:rPr>
          <w:rFonts w:ascii="Times New Roman" w:hAnsi="Times New Roman"/>
          <w:color w:val="000000" w:themeColor="text1"/>
          <w:sz w:val="28"/>
          <w:szCs w:val="28"/>
          <w:lang w:val="uk-UA"/>
        </w:rPr>
        <w:t>:</w:t>
      </w:r>
    </w:p>
    <w:p w:rsidR="002D1A29" w:rsidRPr="005D5F77" w:rsidRDefault="002D1A29" w:rsidP="00ED3561">
      <w:pPr>
        <w:pStyle w:val="a3"/>
        <w:numPr>
          <w:ilvl w:val="2"/>
          <w:numId w:val="33"/>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уникне</w:t>
      </w:r>
      <w:r w:rsidR="00980153" w:rsidRPr="005D5F77">
        <w:rPr>
          <w:rFonts w:ascii="Times New Roman" w:hAnsi="Times New Roman"/>
          <w:color w:val="000000" w:themeColor="text1"/>
          <w:sz w:val="28"/>
          <w:szCs w:val="28"/>
          <w:lang w:val="uk-UA"/>
        </w:rPr>
        <w:t xml:space="preserve">ння дублювання дій, пов’язаних </w:t>
      </w:r>
      <w:r w:rsidRPr="005D5F77">
        <w:rPr>
          <w:rFonts w:ascii="Times New Roman" w:hAnsi="Times New Roman"/>
          <w:color w:val="000000" w:themeColor="text1"/>
          <w:sz w:val="28"/>
          <w:szCs w:val="28"/>
          <w:lang w:val="uk-UA"/>
        </w:rPr>
        <w:t>з наданням послуг громадянам, суб’єктам господарювання;</w:t>
      </w:r>
    </w:p>
    <w:p w:rsidR="002D1A29" w:rsidRPr="005D5F77" w:rsidRDefault="002D1A29" w:rsidP="00ED3561">
      <w:pPr>
        <w:pStyle w:val="a3"/>
        <w:numPr>
          <w:ilvl w:val="2"/>
          <w:numId w:val="33"/>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покращання  стану виконав</w:t>
      </w:r>
      <w:r w:rsidR="00980153" w:rsidRPr="005D5F77">
        <w:rPr>
          <w:rFonts w:ascii="Times New Roman" w:hAnsi="Times New Roman"/>
          <w:color w:val="000000" w:themeColor="text1"/>
          <w:sz w:val="28"/>
          <w:szCs w:val="28"/>
          <w:lang w:val="uk-UA"/>
        </w:rPr>
        <w:t>ч</w:t>
      </w:r>
      <w:r w:rsidRPr="005D5F77">
        <w:rPr>
          <w:rFonts w:ascii="Times New Roman" w:hAnsi="Times New Roman"/>
          <w:color w:val="000000" w:themeColor="text1"/>
          <w:sz w:val="28"/>
          <w:szCs w:val="28"/>
          <w:lang w:val="uk-UA"/>
        </w:rPr>
        <w:t>ої дисципліни;</w:t>
      </w:r>
    </w:p>
    <w:p w:rsidR="002D1A29" w:rsidRPr="005D5F77" w:rsidRDefault="002D1A29" w:rsidP="00ED3561">
      <w:pPr>
        <w:pStyle w:val="a3"/>
        <w:numPr>
          <w:ilvl w:val="2"/>
          <w:numId w:val="33"/>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створення  єдиного інформаційного простору </w:t>
      </w:r>
      <w:r w:rsidR="00980153" w:rsidRPr="005D5F77">
        <w:rPr>
          <w:rFonts w:ascii="Times New Roman" w:hAnsi="Times New Roman"/>
          <w:color w:val="000000" w:themeColor="text1"/>
          <w:sz w:val="28"/>
          <w:szCs w:val="28"/>
          <w:lang w:val="uk-UA"/>
        </w:rPr>
        <w:t xml:space="preserve">для </w:t>
      </w:r>
      <w:r w:rsidRPr="005D5F77">
        <w:rPr>
          <w:rFonts w:ascii="Times New Roman" w:hAnsi="Times New Roman"/>
          <w:color w:val="000000" w:themeColor="text1"/>
          <w:sz w:val="28"/>
          <w:szCs w:val="28"/>
          <w:lang w:val="uk-UA"/>
        </w:rPr>
        <w:t>збору, накопичення, аналізу всіх видів інформації щодо прийому та видачі документів за принципом  організаційної єдності</w:t>
      </w:r>
      <w:r w:rsidR="00FE2BB2" w:rsidRPr="005D5F77">
        <w:rPr>
          <w:rFonts w:ascii="Times New Roman" w:hAnsi="Times New Roman"/>
          <w:color w:val="000000" w:themeColor="text1"/>
          <w:sz w:val="28"/>
          <w:szCs w:val="28"/>
          <w:lang w:val="uk-UA"/>
        </w:rPr>
        <w:t>.</w:t>
      </w:r>
    </w:p>
    <w:p w:rsidR="00FE2BB2" w:rsidRPr="005D5F77" w:rsidRDefault="00FE2BB2" w:rsidP="00252536">
      <w:pPr>
        <w:pStyle w:val="a3"/>
        <w:numPr>
          <w:ilvl w:val="1"/>
          <w:numId w:val="31"/>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Для керівників виконкому міської ради</w:t>
      </w:r>
      <w:r w:rsidR="00614537" w:rsidRPr="005D5F77">
        <w:rPr>
          <w:rFonts w:ascii="Times New Roman" w:hAnsi="Times New Roman"/>
          <w:color w:val="000000" w:themeColor="text1"/>
          <w:sz w:val="28"/>
          <w:szCs w:val="28"/>
          <w:lang w:val="uk-UA"/>
        </w:rPr>
        <w:t>:</w:t>
      </w:r>
    </w:p>
    <w:p w:rsidR="00FE2BB2" w:rsidRPr="005D5F77" w:rsidRDefault="00FE2BB2" w:rsidP="00ED3561">
      <w:pPr>
        <w:pStyle w:val="a3"/>
        <w:numPr>
          <w:ilvl w:val="2"/>
          <w:numId w:val="34"/>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упровадження  інноваційних проектів взаємодії влади </w:t>
      </w:r>
      <w:r w:rsidR="00980153" w:rsidRPr="005D5F77">
        <w:rPr>
          <w:rFonts w:ascii="Times New Roman" w:hAnsi="Times New Roman"/>
          <w:color w:val="000000" w:themeColor="text1"/>
          <w:sz w:val="28"/>
          <w:szCs w:val="28"/>
          <w:lang w:val="uk-UA"/>
        </w:rPr>
        <w:t>й</w:t>
      </w:r>
      <w:r w:rsidRPr="005D5F77">
        <w:rPr>
          <w:rFonts w:ascii="Times New Roman" w:hAnsi="Times New Roman"/>
          <w:color w:val="000000" w:themeColor="text1"/>
          <w:sz w:val="28"/>
          <w:szCs w:val="28"/>
          <w:lang w:val="uk-UA"/>
        </w:rPr>
        <w:t xml:space="preserve"> бізнесу;</w:t>
      </w:r>
    </w:p>
    <w:p w:rsidR="00FE2BB2" w:rsidRPr="005D5F77" w:rsidRDefault="00FE2BB2" w:rsidP="00ED3561">
      <w:pPr>
        <w:pStyle w:val="a3"/>
        <w:numPr>
          <w:ilvl w:val="2"/>
          <w:numId w:val="34"/>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створення зручних і доступних умов для отримання послуг мешканцям міста;</w:t>
      </w:r>
    </w:p>
    <w:p w:rsidR="00FE2BB2" w:rsidRPr="005D5F77" w:rsidRDefault="00FE2BB2" w:rsidP="00ED3561">
      <w:pPr>
        <w:pStyle w:val="a3"/>
        <w:numPr>
          <w:ilvl w:val="2"/>
          <w:numId w:val="34"/>
        </w:numPr>
        <w:tabs>
          <w:tab w:val="left" w:pos="1134"/>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оперативний моніторинг та контроль за механізмом надання </w:t>
      </w:r>
      <w:r w:rsidR="00C96499" w:rsidRPr="005D5F77">
        <w:rPr>
          <w:rFonts w:ascii="Times New Roman" w:hAnsi="Times New Roman"/>
          <w:color w:val="000000" w:themeColor="text1"/>
          <w:sz w:val="28"/>
          <w:szCs w:val="28"/>
          <w:lang w:val="uk-UA"/>
        </w:rPr>
        <w:t xml:space="preserve">адміністративних, інших публічних </w:t>
      </w:r>
      <w:r w:rsidR="002F7B1A" w:rsidRPr="005D5F77">
        <w:rPr>
          <w:rFonts w:ascii="Times New Roman" w:hAnsi="Times New Roman"/>
          <w:color w:val="000000" w:themeColor="text1"/>
          <w:sz w:val="28"/>
          <w:szCs w:val="28"/>
          <w:lang w:val="uk-UA"/>
        </w:rPr>
        <w:t xml:space="preserve">послуг у виконкомі міської ради, </w:t>
      </w:r>
      <w:r w:rsidR="00C96499" w:rsidRPr="005D5F77">
        <w:rPr>
          <w:rFonts w:ascii="Times New Roman" w:hAnsi="Times New Roman"/>
          <w:color w:val="000000" w:themeColor="text1"/>
          <w:sz w:val="28"/>
          <w:szCs w:val="28"/>
          <w:lang w:val="uk-UA"/>
        </w:rPr>
        <w:t>за їх результатами</w:t>
      </w:r>
      <w:r w:rsidR="00BC38E0" w:rsidRPr="005D5F77">
        <w:rPr>
          <w:rFonts w:ascii="Times New Roman" w:hAnsi="Times New Roman"/>
          <w:color w:val="000000" w:themeColor="text1"/>
          <w:sz w:val="28"/>
          <w:szCs w:val="28"/>
          <w:lang w:val="uk-UA"/>
        </w:rPr>
        <w:t xml:space="preserve"> –</w:t>
      </w:r>
      <w:r w:rsidR="00C96499" w:rsidRPr="005D5F77">
        <w:rPr>
          <w:rFonts w:ascii="Times New Roman" w:hAnsi="Times New Roman"/>
          <w:color w:val="000000" w:themeColor="text1"/>
          <w:sz w:val="28"/>
          <w:szCs w:val="28"/>
          <w:lang w:val="uk-UA"/>
        </w:rPr>
        <w:t xml:space="preserve"> оцінювання якості роботи посадових осіб місцевого самоврядування, адміністраторів, державних реєстраторів</w:t>
      </w:r>
      <w:r w:rsidR="002F7B1A" w:rsidRPr="005D5F77">
        <w:rPr>
          <w:rFonts w:ascii="Times New Roman" w:hAnsi="Times New Roman"/>
          <w:color w:val="000000" w:themeColor="text1"/>
          <w:sz w:val="28"/>
          <w:szCs w:val="28"/>
          <w:lang w:val="uk-UA"/>
        </w:rPr>
        <w:t>.</w:t>
      </w:r>
    </w:p>
    <w:p w:rsidR="00FE2BB2" w:rsidRPr="005D5F77" w:rsidRDefault="00FE2BB2" w:rsidP="00BC2D7C">
      <w:pPr>
        <w:pStyle w:val="a3"/>
        <w:numPr>
          <w:ilvl w:val="1"/>
          <w:numId w:val="31"/>
        </w:numPr>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Критерії оцінки якості надання адміністративних, інших публічних послуг та ключові індикатори реалізації Програми</w:t>
      </w:r>
      <w:r w:rsidR="00BC2D7C" w:rsidRPr="005D5F77">
        <w:rPr>
          <w:rFonts w:ascii="Times New Roman" w:hAnsi="Times New Roman"/>
          <w:color w:val="000000" w:themeColor="text1"/>
          <w:sz w:val="28"/>
          <w:szCs w:val="28"/>
          <w:lang w:val="uk-UA"/>
        </w:rPr>
        <w:t>:</w:t>
      </w:r>
    </w:p>
    <w:p w:rsidR="00971D30" w:rsidRPr="005D5F77" w:rsidRDefault="00BC2D7C" w:rsidP="00BC2D7C">
      <w:pPr>
        <w:pStyle w:val="a3"/>
        <w:numPr>
          <w:ilvl w:val="2"/>
          <w:numId w:val="37"/>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п</w:t>
      </w:r>
      <w:r w:rsidR="00971D30" w:rsidRPr="005D5F77">
        <w:rPr>
          <w:rFonts w:ascii="Times New Roman" w:hAnsi="Times New Roman"/>
          <w:color w:val="000000" w:themeColor="text1"/>
          <w:sz w:val="28"/>
          <w:szCs w:val="28"/>
          <w:lang w:val="uk-UA"/>
        </w:rPr>
        <w:t>ідвищенн</w:t>
      </w:r>
      <w:r w:rsidR="00D43F96" w:rsidRPr="005D5F77">
        <w:rPr>
          <w:rFonts w:ascii="Times New Roman" w:hAnsi="Times New Roman"/>
          <w:color w:val="000000" w:themeColor="text1"/>
          <w:sz w:val="28"/>
          <w:szCs w:val="28"/>
          <w:lang w:val="uk-UA"/>
        </w:rPr>
        <w:t>ю</w:t>
      </w:r>
      <w:r w:rsidR="00971D30" w:rsidRPr="005D5F77">
        <w:rPr>
          <w:rFonts w:ascii="Times New Roman" w:hAnsi="Times New Roman"/>
          <w:color w:val="000000" w:themeColor="text1"/>
          <w:sz w:val="28"/>
          <w:szCs w:val="28"/>
          <w:lang w:val="uk-UA"/>
        </w:rPr>
        <w:t xml:space="preserve"> надання адміністративних</w:t>
      </w:r>
      <w:r w:rsidR="00BC38E0" w:rsidRPr="005D5F77">
        <w:rPr>
          <w:rFonts w:ascii="Times New Roman" w:hAnsi="Times New Roman"/>
          <w:color w:val="000000" w:themeColor="text1"/>
          <w:sz w:val="28"/>
          <w:szCs w:val="28"/>
          <w:lang w:val="uk-UA"/>
        </w:rPr>
        <w:t>, інших публічних</w:t>
      </w:r>
      <w:r w:rsidR="00971D30" w:rsidRPr="005D5F77">
        <w:rPr>
          <w:rFonts w:ascii="Times New Roman" w:hAnsi="Times New Roman"/>
          <w:color w:val="000000" w:themeColor="text1"/>
          <w:sz w:val="28"/>
          <w:szCs w:val="28"/>
          <w:lang w:val="uk-UA"/>
        </w:rPr>
        <w:t xml:space="preserve"> послуг сприяють критерії оцінки їх якості та стандартів надання:</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результативність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задоволення потреби фізичної або юридичної особи в адміністративній</w:t>
      </w:r>
      <w:r w:rsidR="00BC38E0" w:rsidRPr="005D5F77">
        <w:rPr>
          <w:rFonts w:ascii="Times New Roman" w:hAnsi="Times New Roman"/>
          <w:color w:val="000000" w:themeColor="text1"/>
          <w:sz w:val="28"/>
          <w:szCs w:val="28"/>
          <w:lang w:val="uk-UA"/>
        </w:rPr>
        <w:t>, іншій публічній</w:t>
      </w:r>
      <w:r w:rsidRPr="005D5F77">
        <w:rPr>
          <w:rFonts w:ascii="Times New Roman" w:hAnsi="Times New Roman"/>
          <w:color w:val="000000" w:themeColor="text1"/>
          <w:sz w:val="28"/>
          <w:szCs w:val="28"/>
          <w:lang w:val="uk-UA"/>
        </w:rPr>
        <w:t xml:space="preserve"> послузі;</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своєчасність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надання адміністративної</w:t>
      </w:r>
      <w:r w:rsidR="00BC38E0" w:rsidRPr="005D5F77">
        <w:rPr>
          <w:rFonts w:ascii="Times New Roman" w:hAnsi="Times New Roman"/>
          <w:color w:val="000000" w:themeColor="text1"/>
          <w:sz w:val="28"/>
          <w:szCs w:val="28"/>
          <w:lang w:val="uk-UA"/>
        </w:rPr>
        <w:t>, іншої публічної</w:t>
      </w:r>
      <w:r w:rsidRPr="005D5F77">
        <w:rPr>
          <w:rFonts w:ascii="Times New Roman" w:hAnsi="Times New Roman"/>
          <w:color w:val="000000" w:themeColor="text1"/>
          <w:sz w:val="28"/>
          <w:szCs w:val="28"/>
          <w:lang w:val="uk-UA"/>
        </w:rPr>
        <w:t xml:space="preserve"> послуги в установлений законом строк;</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доступність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фактична можливість фізичних та юридичних осіб звернутися за адміністративною</w:t>
      </w:r>
      <w:r w:rsidR="00BC38E0" w:rsidRPr="005D5F77">
        <w:rPr>
          <w:rFonts w:ascii="Times New Roman" w:hAnsi="Times New Roman"/>
          <w:color w:val="000000" w:themeColor="text1"/>
          <w:sz w:val="28"/>
          <w:szCs w:val="28"/>
          <w:lang w:val="uk-UA"/>
        </w:rPr>
        <w:t>, іншою публічною</w:t>
      </w:r>
      <w:r w:rsidRPr="005D5F77">
        <w:rPr>
          <w:rFonts w:ascii="Times New Roman" w:hAnsi="Times New Roman"/>
          <w:color w:val="000000" w:themeColor="text1"/>
          <w:sz w:val="28"/>
          <w:szCs w:val="28"/>
          <w:lang w:val="uk-UA"/>
        </w:rPr>
        <w:t xml:space="preserve"> послугою;</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зручність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урахування інтересів та потреб отримувачів послуг у процесі організації </w:t>
      </w:r>
      <w:r w:rsidR="00BC38E0" w:rsidRPr="005D5F77">
        <w:rPr>
          <w:rFonts w:ascii="Times New Roman" w:hAnsi="Times New Roman"/>
          <w:color w:val="000000" w:themeColor="text1"/>
          <w:sz w:val="28"/>
          <w:szCs w:val="28"/>
          <w:lang w:val="uk-UA"/>
        </w:rPr>
        <w:t xml:space="preserve">їх </w:t>
      </w:r>
      <w:r w:rsidRPr="005D5F77">
        <w:rPr>
          <w:rFonts w:ascii="Times New Roman" w:hAnsi="Times New Roman"/>
          <w:color w:val="000000" w:themeColor="text1"/>
          <w:sz w:val="28"/>
          <w:szCs w:val="28"/>
          <w:lang w:val="uk-UA"/>
        </w:rPr>
        <w:t>надання;</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відкритість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безперешкодне одержання необхідної для отримання адміністративної</w:t>
      </w:r>
      <w:r w:rsidR="00BC38E0" w:rsidRPr="005D5F77">
        <w:rPr>
          <w:rFonts w:ascii="Times New Roman" w:hAnsi="Times New Roman"/>
          <w:color w:val="000000" w:themeColor="text1"/>
          <w:sz w:val="28"/>
          <w:szCs w:val="28"/>
          <w:lang w:val="uk-UA"/>
        </w:rPr>
        <w:t>, іншої публічної</w:t>
      </w:r>
      <w:r w:rsidRPr="005D5F77">
        <w:rPr>
          <w:rFonts w:ascii="Times New Roman" w:hAnsi="Times New Roman"/>
          <w:color w:val="000000" w:themeColor="text1"/>
          <w:sz w:val="28"/>
          <w:szCs w:val="28"/>
          <w:lang w:val="uk-UA"/>
        </w:rPr>
        <w:t xml:space="preserve"> послуги інформації, </w:t>
      </w:r>
      <w:r w:rsidR="00980153" w:rsidRPr="005D5F77">
        <w:rPr>
          <w:rFonts w:ascii="Times New Roman" w:hAnsi="Times New Roman"/>
          <w:color w:val="000000" w:themeColor="text1"/>
          <w:sz w:val="28"/>
          <w:szCs w:val="28"/>
          <w:lang w:val="uk-UA"/>
        </w:rPr>
        <w:t>що</w:t>
      </w:r>
      <w:r w:rsidRPr="005D5F77">
        <w:rPr>
          <w:rFonts w:ascii="Times New Roman" w:hAnsi="Times New Roman"/>
          <w:color w:val="000000" w:themeColor="text1"/>
          <w:sz w:val="28"/>
          <w:szCs w:val="28"/>
          <w:lang w:val="uk-UA"/>
        </w:rPr>
        <w:t xml:space="preserve"> розміщується на інформаційних стендах в адміністративних органах, на їх веб-сайтах</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друкується в офіційних виданнях та буклетах;</w:t>
      </w:r>
    </w:p>
    <w:p w:rsidR="00BC2D7C"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повага до особи </w:t>
      </w:r>
      <w:r w:rsidR="00980153" w:rsidRPr="005D5F77">
        <w:rPr>
          <w:rFonts w:ascii="Times New Roman" w:hAnsi="Times New Roman"/>
          <w:color w:val="000000" w:themeColor="text1"/>
          <w:sz w:val="28"/>
          <w:szCs w:val="28"/>
          <w:lang w:val="uk-UA"/>
        </w:rPr>
        <w:t>– ввічливе</w:t>
      </w:r>
      <w:r w:rsidRPr="005D5F77">
        <w:rPr>
          <w:rFonts w:ascii="Times New Roman" w:hAnsi="Times New Roman"/>
          <w:color w:val="000000" w:themeColor="text1"/>
          <w:sz w:val="28"/>
          <w:szCs w:val="28"/>
          <w:lang w:val="uk-UA"/>
        </w:rPr>
        <w:t xml:space="preserve"> ставлення до отримувача адміністративної послуги;</w:t>
      </w:r>
    </w:p>
    <w:p w:rsidR="00971D30" w:rsidRPr="005D5F77" w:rsidRDefault="00971D30"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професійність </w:t>
      </w:r>
      <w:r w:rsidR="00980153" w:rsidRPr="005D5F77">
        <w:rPr>
          <w:rFonts w:ascii="Times New Roman" w:hAnsi="Times New Roman"/>
          <w:color w:val="000000" w:themeColor="text1"/>
          <w:sz w:val="28"/>
          <w:szCs w:val="28"/>
          <w:lang w:val="uk-UA"/>
        </w:rPr>
        <w:t>–</w:t>
      </w:r>
      <w:r w:rsidRPr="005D5F77">
        <w:rPr>
          <w:rFonts w:ascii="Times New Roman" w:hAnsi="Times New Roman"/>
          <w:color w:val="000000" w:themeColor="text1"/>
          <w:sz w:val="28"/>
          <w:szCs w:val="28"/>
          <w:lang w:val="uk-UA"/>
        </w:rPr>
        <w:t xml:space="preserve"> належний рівень кваліфікації праці</w:t>
      </w:r>
      <w:r w:rsidR="00BC38E0" w:rsidRPr="005D5F77">
        <w:rPr>
          <w:rFonts w:ascii="Times New Roman" w:hAnsi="Times New Roman"/>
          <w:color w:val="000000" w:themeColor="text1"/>
          <w:sz w:val="28"/>
          <w:szCs w:val="28"/>
          <w:lang w:val="uk-UA"/>
        </w:rPr>
        <w:t>вників адміністративного органу;</w:t>
      </w:r>
    </w:p>
    <w:p w:rsidR="00E64F17" w:rsidRPr="005D5F77" w:rsidRDefault="00BC2D7C" w:rsidP="00BC2D7C">
      <w:pPr>
        <w:pStyle w:val="a3"/>
        <w:numPr>
          <w:ilvl w:val="2"/>
          <w:numId w:val="37"/>
        </w:numPr>
        <w:tabs>
          <w:tab w:val="left" w:pos="1560"/>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і</w:t>
      </w:r>
      <w:r w:rsidR="00971D30" w:rsidRPr="005D5F77">
        <w:rPr>
          <w:rFonts w:ascii="Times New Roman" w:hAnsi="Times New Roman"/>
          <w:color w:val="000000" w:themeColor="text1"/>
          <w:sz w:val="28"/>
          <w:szCs w:val="28"/>
          <w:lang w:val="uk-UA"/>
        </w:rPr>
        <w:t>ндикатори оцінювання та забезпечення сталості результатів Програми:</w:t>
      </w:r>
    </w:p>
    <w:p w:rsidR="00971D30" w:rsidRPr="005D5F77" w:rsidRDefault="00980153"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в</w:t>
      </w:r>
      <w:r w:rsidR="00BC38E0" w:rsidRPr="005D5F77">
        <w:rPr>
          <w:rFonts w:ascii="Times New Roman" w:hAnsi="Times New Roman"/>
          <w:color w:val="000000" w:themeColor="text1"/>
          <w:sz w:val="28"/>
          <w:szCs w:val="28"/>
          <w:lang w:val="uk-UA"/>
        </w:rPr>
        <w:t xml:space="preserve">ідсоток порушень </w:t>
      </w:r>
      <w:r w:rsidR="00971D30" w:rsidRPr="005D5F77">
        <w:rPr>
          <w:rFonts w:ascii="Times New Roman" w:hAnsi="Times New Roman"/>
          <w:color w:val="000000" w:themeColor="text1"/>
          <w:sz w:val="28"/>
          <w:szCs w:val="28"/>
          <w:lang w:val="uk-UA"/>
        </w:rPr>
        <w:t>установлених термінів надання послуг до заг</w:t>
      </w:r>
      <w:r w:rsidR="00BC38E0" w:rsidRPr="005D5F77">
        <w:rPr>
          <w:rFonts w:ascii="Times New Roman" w:hAnsi="Times New Roman"/>
          <w:color w:val="000000" w:themeColor="text1"/>
          <w:sz w:val="28"/>
          <w:szCs w:val="28"/>
          <w:lang w:val="uk-UA"/>
        </w:rPr>
        <w:t>альної кількості наданих послуг;</w:t>
      </w:r>
    </w:p>
    <w:p w:rsidR="0080505C" w:rsidRPr="005D5F77" w:rsidRDefault="00980153"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к</w:t>
      </w:r>
      <w:r w:rsidR="00971D30" w:rsidRPr="005D5F77">
        <w:rPr>
          <w:rFonts w:ascii="Times New Roman" w:hAnsi="Times New Roman"/>
          <w:color w:val="000000" w:themeColor="text1"/>
          <w:sz w:val="28"/>
          <w:szCs w:val="28"/>
          <w:lang w:val="uk-UA"/>
        </w:rPr>
        <w:t>ількіс</w:t>
      </w:r>
      <w:r w:rsidR="00BC38E0" w:rsidRPr="005D5F77">
        <w:rPr>
          <w:rFonts w:ascii="Times New Roman" w:hAnsi="Times New Roman"/>
          <w:color w:val="000000" w:themeColor="text1"/>
          <w:sz w:val="28"/>
          <w:szCs w:val="28"/>
          <w:lang w:val="uk-UA"/>
        </w:rPr>
        <w:t>ть рекламацій на 1000 звернень;</w:t>
      </w:r>
    </w:p>
    <w:p w:rsidR="00971D30" w:rsidRPr="005D5F77" w:rsidRDefault="00980153"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lastRenderedPageBreak/>
        <w:t>р</w:t>
      </w:r>
      <w:r w:rsidR="00971D30" w:rsidRPr="005D5F77">
        <w:rPr>
          <w:rFonts w:ascii="Times New Roman" w:hAnsi="Times New Roman"/>
          <w:color w:val="000000" w:themeColor="text1"/>
          <w:sz w:val="28"/>
          <w:szCs w:val="28"/>
          <w:lang w:val="uk-UA"/>
        </w:rPr>
        <w:t>івень задоволеності споживачів якістю надання послуг (за результатами опитувань</w:t>
      </w:r>
      <w:r w:rsidR="00BC38E0" w:rsidRPr="005D5F77">
        <w:rPr>
          <w:rFonts w:ascii="Times New Roman" w:hAnsi="Times New Roman"/>
          <w:color w:val="000000" w:themeColor="text1"/>
          <w:sz w:val="28"/>
          <w:szCs w:val="28"/>
          <w:lang w:val="uk-UA"/>
        </w:rPr>
        <w:t>);</w:t>
      </w:r>
    </w:p>
    <w:p w:rsidR="0080505C" w:rsidRPr="005D5F77" w:rsidRDefault="00980153" w:rsidP="00BC2D7C">
      <w:pPr>
        <w:pStyle w:val="a3"/>
        <w:numPr>
          <w:ilvl w:val="3"/>
          <w:numId w:val="37"/>
        </w:numPr>
        <w:tabs>
          <w:tab w:val="left" w:pos="1701"/>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з</w:t>
      </w:r>
      <w:r w:rsidR="00C96499" w:rsidRPr="005D5F77">
        <w:rPr>
          <w:rFonts w:ascii="Times New Roman" w:hAnsi="Times New Roman"/>
          <w:color w:val="000000" w:themeColor="text1"/>
          <w:sz w:val="28"/>
          <w:szCs w:val="28"/>
          <w:lang w:val="uk-UA"/>
        </w:rPr>
        <w:t xml:space="preserve">абезпечення надання адміністративних, інших публічних послуг </w:t>
      </w:r>
      <w:r w:rsidR="000B5A36" w:rsidRPr="005D5F77">
        <w:rPr>
          <w:rFonts w:ascii="Times New Roman" w:hAnsi="Times New Roman"/>
          <w:color w:val="000000" w:themeColor="text1"/>
          <w:sz w:val="28"/>
          <w:szCs w:val="28"/>
          <w:lang w:val="uk-UA"/>
        </w:rPr>
        <w:t>у</w:t>
      </w:r>
      <w:r w:rsidR="00C96499" w:rsidRPr="005D5F77">
        <w:rPr>
          <w:rFonts w:ascii="Times New Roman" w:hAnsi="Times New Roman"/>
          <w:color w:val="000000" w:themeColor="text1"/>
          <w:sz w:val="28"/>
          <w:szCs w:val="28"/>
          <w:lang w:val="uk-UA"/>
        </w:rPr>
        <w:t xml:space="preserve"> електронній формі, збільшення їх кількості (2017 рік – 20 послуг, 2018 рік – 25 послуг, 2019 – </w:t>
      </w:r>
      <w:r w:rsidR="00BC38E0" w:rsidRPr="005D5F77">
        <w:rPr>
          <w:rFonts w:ascii="Times New Roman" w:hAnsi="Times New Roman"/>
          <w:color w:val="000000" w:themeColor="text1"/>
          <w:sz w:val="28"/>
          <w:szCs w:val="28"/>
          <w:lang w:val="uk-UA"/>
        </w:rPr>
        <w:t>4</w:t>
      </w:r>
      <w:r w:rsidR="00C96499" w:rsidRPr="005D5F77">
        <w:rPr>
          <w:rFonts w:ascii="Times New Roman" w:hAnsi="Times New Roman"/>
          <w:color w:val="000000" w:themeColor="text1"/>
          <w:sz w:val="28"/>
          <w:szCs w:val="28"/>
          <w:lang w:val="uk-UA"/>
        </w:rPr>
        <w:t>0 послуг).</w:t>
      </w:r>
    </w:p>
    <w:p w:rsidR="00E64F17" w:rsidRPr="005D5F77" w:rsidRDefault="00E64F17" w:rsidP="00E64F17">
      <w:pPr>
        <w:spacing w:after="0" w:line="240" w:lineRule="auto"/>
        <w:ind w:right="-1"/>
        <w:jc w:val="both"/>
        <w:rPr>
          <w:rFonts w:ascii="Times New Roman" w:hAnsi="Times New Roman"/>
          <w:color w:val="000000" w:themeColor="text1"/>
          <w:sz w:val="28"/>
          <w:szCs w:val="28"/>
          <w:lang w:val="uk-UA"/>
        </w:rPr>
      </w:pPr>
    </w:p>
    <w:p w:rsidR="00E64F17" w:rsidRPr="005D5F77" w:rsidRDefault="000B5A36" w:rsidP="00DF1A54">
      <w:pPr>
        <w:spacing w:after="240" w:line="240" w:lineRule="auto"/>
        <w:ind w:right="-1" w:firstLine="709"/>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9</w:t>
      </w:r>
      <w:r w:rsidR="00E64F17" w:rsidRPr="005D5F77">
        <w:rPr>
          <w:rFonts w:ascii="Times New Roman" w:hAnsi="Times New Roman"/>
          <w:b/>
          <w:i/>
          <w:color w:val="000000" w:themeColor="text1"/>
          <w:sz w:val="28"/>
          <w:szCs w:val="28"/>
          <w:lang w:val="uk-UA"/>
        </w:rPr>
        <w:t>. Координація та контроль за виконанням Програми</w:t>
      </w:r>
    </w:p>
    <w:p w:rsidR="00DD7116" w:rsidRPr="005D5F77" w:rsidRDefault="00DD7116" w:rsidP="00125FC2">
      <w:pPr>
        <w:pStyle w:val="a3"/>
        <w:numPr>
          <w:ilvl w:val="1"/>
          <w:numId w:val="39"/>
        </w:numPr>
        <w:tabs>
          <w:tab w:val="left" w:pos="1276"/>
        </w:tabs>
        <w:spacing w:after="0" w:line="240" w:lineRule="auto"/>
        <w:ind w:left="0" w:right="-1" w:firstLine="709"/>
        <w:jc w:val="both"/>
        <w:rPr>
          <w:rFonts w:ascii="Times New Roman" w:hAnsi="Times New Roman" w:cs="Times New Roman"/>
          <w:color w:val="000000" w:themeColor="text1"/>
          <w:sz w:val="28"/>
          <w:szCs w:val="28"/>
          <w:lang w:val="uk-UA"/>
        </w:rPr>
      </w:pPr>
      <w:r w:rsidRPr="005D5F77">
        <w:rPr>
          <w:rFonts w:ascii="Times New Roman" w:hAnsi="Times New Roman" w:cs="Times New Roman"/>
          <w:color w:val="000000" w:themeColor="text1"/>
          <w:sz w:val="28"/>
          <w:szCs w:val="28"/>
          <w:lang w:val="uk-UA"/>
        </w:rPr>
        <w:t xml:space="preserve">Контроль за виконанням заходів Програми здійснює управління з питань надання адміністративних послуг виконкому міської ради, </w:t>
      </w:r>
      <w:r w:rsidR="000B5A36" w:rsidRPr="005D5F77">
        <w:rPr>
          <w:rFonts w:ascii="Times New Roman" w:hAnsi="Times New Roman" w:cs="Times New Roman"/>
          <w:color w:val="000000" w:themeColor="text1"/>
          <w:sz w:val="28"/>
          <w:szCs w:val="28"/>
          <w:lang w:val="uk-UA"/>
        </w:rPr>
        <w:t>що</w:t>
      </w:r>
      <w:r w:rsidRPr="005D5F77">
        <w:rPr>
          <w:rFonts w:ascii="Times New Roman" w:hAnsi="Times New Roman" w:cs="Times New Roman"/>
          <w:color w:val="000000" w:themeColor="text1"/>
          <w:sz w:val="28"/>
          <w:szCs w:val="28"/>
          <w:lang w:val="uk-UA"/>
        </w:rPr>
        <w:t xml:space="preserve"> забезпечує внесення змін та доповнень до Програми в разі необхідності включення додаткових завдань (заходів), уточнення показників, </w:t>
      </w:r>
      <w:r w:rsidR="000B5A36" w:rsidRPr="005D5F77">
        <w:rPr>
          <w:rFonts w:ascii="Times New Roman" w:hAnsi="Times New Roman" w:cs="Times New Roman"/>
          <w:color w:val="000000" w:themeColor="text1"/>
          <w:sz w:val="28"/>
          <w:szCs w:val="28"/>
          <w:lang w:val="uk-UA"/>
        </w:rPr>
        <w:t xml:space="preserve">обсягів та джерел фінансування </w:t>
      </w:r>
      <w:r w:rsidRPr="005D5F77">
        <w:rPr>
          <w:rFonts w:ascii="Times New Roman" w:hAnsi="Times New Roman" w:cs="Times New Roman"/>
          <w:color w:val="000000" w:themeColor="text1"/>
          <w:sz w:val="28"/>
          <w:szCs w:val="28"/>
          <w:lang w:val="uk-UA"/>
        </w:rPr>
        <w:t>в порядку</w:t>
      </w:r>
      <w:r w:rsidR="000B5A36" w:rsidRPr="005D5F77">
        <w:rPr>
          <w:rFonts w:ascii="Times New Roman" w:hAnsi="Times New Roman" w:cs="Times New Roman"/>
          <w:color w:val="000000" w:themeColor="text1"/>
          <w:sz w:val="28"/>
          <w:szCs w:val="28"/>
          <w:lang w:val="uk-UA"/>
        </w:rPr>
        <w:t>,</w:t>
      </w:r>
      <w:r w:rsidRPr="005D5F77">
        <w:rPr>
          <w:rFonts w:ascii="Times New Roman" w:hAnsi="Times New Roman" w:cs="Times New Roman"/>
          <w:color w:val="000000" w:themeColor="text1"/>
          <w:sz w:val="28"/>
          <w:szCs w:val="28"/>
          <w:lang w:val="uk-UA"/>
        </w:rPr>
        <w:t xml:space="preserve"> передбаченому </w:t>
      </w:r>
      <w:r w:rsidR="000B5A36" w:rsidRPr="005D5F77">
        <w:rPr>
          <w:rFonts w:ascii="Times New Roman" w:hAnsi="Times New Roman" w:cs="Times New Roman"/>
          <w:color w:val="000000" w:themeColor="text1"/>
          <w:sz w:val="28"/>
          <w:szCs w:val="28"/>
          <w:lang w:val="uk-UA"/>
        </w:rPr>
        <w:t xml:space="preserve">чинним </w:t>
      </w:r>
      <w:r w:rsidRPr="005D5F77">
        <w:rPr>
          <w:rFonts w:ascii="Times New Roman" w:hAnsi="Times New Roman" w:cs="Times New Roman"/>
          <w:color w:val="000000" w:themeColor="text1"/>
          <w:sz w:val="28"/>
          <w:szCs w:val="28"/>
          <w:lang w:val="uk-UA"/>
        </w:rPr>
        <w:t>законодавством</w:t>
      </w:r>
      <w:r w:rsidR="000B5A36" w:rsidRPr="005D5F77">
        <w:rPr>
          <w:rFonts w:ascii="Times New Roman" w:hAnsi="Times New Roman" w:cs="Times New Roman"/>
          <w:color w:val="000000" w:themeColor="text1"/>
          <w:sz w:val="28"/>
          <w:szCs w:val="28"/>
          <w:lang w:val="uk-UA"/>
        </w:rPr>
        <w:t xml:space="preserve"> України</w:t>
      </w:r>
      <w:r w:rsidRPr="005D5F77">
        <w:rPr>
          <w:rFonts w:ascii="Times New Roman" w:hAnsi="Times New Roman" w:cs="Times New Roman"/>
          <w:color w:val="000000" w:themeColor="text1"/>
          <w:sz w:val="28"/>
          <w:szCs w:val="28"/>
          <w:lang w:val="uk-UA"/>
        </w:rPr>
        <w:t xml:space="preserve">. </w:t>
      </w:r>
    </w:p>
    <w:p w:rsidR="000B5A36" w:rsidRPr="005D5F77" w:rsidRDefault="00E05774" w:rsidP="00125FC2">
      <w:pPr>
        <w:pStyle w:val="a3"/>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D5F77">
        <w:rPr>
          <w:rFonts w:ascii="Times New Roman" w:hAnsi="Times New Roman" w:cs="Times New Roman"/>
          <w:sz w:val="28"/>
          <w:szCs w:val="28"/>
          <w:lang w:val="uk-UA"/>
        </w:rPr>
        <w:t>Управління з питань надання адміністративних послуг</w:t>
      </w:r>
      <w:r w:rsidR="00201985" w:rsidRPr="005D5F77">
        <w:rPr>
          <w:rFonts w:ascii="Times New Roman" w:hAnsi="Times New Roman" w:cs="Times New Roman"/>
          <w:sz w:val="28"/>
          <w:szCs w:val="28"/>
          <w:lang w:val="uk-UA"/>
        </w:rPr>
        <w:t xml:space="preserve"> </w:t>
      </w:r>
      <w:r w:rsidR="00082341" w:rsidRPr="005D5F77">
        <w:rPr>
          <w:rFonts w:ascii="Times New Roman" w:hAnsi="Times New Roman" w:cs="Times New Roman"/>
          <w:sz w:val="28"/>
          <w:szCs w:val="28"/>
          <w:lang w:val="uk-UA"/>
        </w:rPr>
        <w:t xml:space="preserve">виконкому міської ради </w:t>
      </w:r>
      <w:r w:rsidR="00201985" w:rsidRPr="005D5F77">
        <w:rPr>
          <w:rFonts w:ascii="Times New Roman" w:hAnsi="Times New Roman" w:cs="Times New Roman"/>
          <w:sz w:val="28"/>
          <w:szCs w:val="28"/>
          <w:lang w:val="uk-UA"/>
        </w:rPr>
        <w:t>разом з головним розпорядником</w:t>
      </w:r>
      <w:r w:rsidR="00D97E7E" w:rsidRPr="005D5F77">
        <w:rPr>
          <w:rFonts w:ascii="Times New Roman" w:hAnsi="Times New Roman" w:cs="Times New Roman"/>
          <w:sz w:val="28"/>
          <w:szCs w:val="28"/>
          <w:lang w:val="uk-UA"/>
        </w:rPr>
        <w:t xml:space="preserve"> коштів міського бюджету</w:t>
      </w:r>
      <w:r w:rsidR="00201985" w:rsidRPr="005D5F77">
        <w:rPr>
          <w:rFonts w:ascii="Times New Roman" w:hAnsi="Times New Roman" w:cs="Times New Roman"/>
          <w:sz w:val="28"/>
          <w:szCs w:val="28"/>
          <w:lang w:val="uk-UA"/>
        </w:rPr>
        <w:t xml:space="preserve"> несе відповідальність за своєчасне подання пропозицій </w:t>
      </w:r>
      <w:r w:rsidRPr="005D5F77">
        <w:rPr>
          <w:rFonts w:ascii="Times New Roman" w:hAnsi="Times New Roman" w:cs="Times New Roman"/>
          <w:sz w:val="28"/>
          <w:szCs w:val="28"/>
          <w:lang w:val="uk-UA"/>
        </w:rPr>
        <w:t>з у</w:t>
      </w:r>
      <w:r w:rsidR="00201985" w:rsidRPr="005D5F77">
        <w:rPr>
          <w:rFonts w:ascii="Times New Roman" w:hAnsi="Times New Roman" w:cs="Times New Roman"/>
          <w:sz w:val="28"/>
          <w:szCs w:val="28"/>
          <w:lang w:val="uk-UA"/>
        </w:rPr>
        <w:t>несенн</w:t>
      </w:r>
      <w:r w:rsidRPr="005D5F77">
        <w:rPr>
          <w:rFonts w:ascii="Times New Roman" w:hAnsi="Times New Roman" w:cs="Times New Roman"/>
          <w:sz w:val="28"/>
          <w:szCs w:val="28"/>
          <w:lang w:val="uk-UA"/>
        </w:rPr>
        <w:t>я</w:t>
      </w:r>
      <w:r w:rsidR="00201985" w:rsidRPr="005D5F77">
        <w:rPr>
          <w:rFonts w:ascii="Times New Roman" w:hAnsi="Times New Roman" w:cs="Times New Roman"/>
          <w:sz w:val="28"/>
          <w:szCs w:val="28"/>
          <w:lang w:val="uk-UA"/>
        </w:rPr>
        <w:t xml:space="preserve"> змін до П</w:t>
      </w:r>
      <w:r w:rsidRPr="005D5F77">
        <w:rPr>
          <w:rFonts w:ascii="Times New Roman" w:hAnsi="Times New Roman" w:cs="Times New Roman"/>
          <w:sz w:val="28"/>
          <w:szCs w:val="28"/>
          <w:lang w:val="uk-UA"/>
        </w:rPr>
        <w:t>рограми в</w:t>
      </w:r>
      <w:r w:rsidR="00201985" w:rsidRPr="005D5F77">
        <w:rPr>
          <w:rFonts w:ascii="Times New Roman" w:hAnsi="Times New Roman" w:cs="Times New Roman"/>
          <w:sz w:val="28"/>
          <w:szCs w:val="28"/>
          <w:lang w:val="uk-UA"/>
        </w:rPr>
        <w:t xml:space="preserve"> разі необхідності збільшення орієнтовного обсягу фінансування та інших необхідних змін.</w:t>
      </w:r>
    </w:p>
    <w:p w:rsidR="00E64F17" w:rsidRPr="005D5F77" w:rsidRDefault="00E64F17" w:rsidP="00125FC2">
      <w:pPr>
        <w:pStyle w:val="a3"/>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D5F77">
        <w:rPr>
          <w:rFonts w:ascii="Times New Roman" w:hAnsi="Times New Roman"/>
          <w:color w:val="000000" w:themeColor="text1"/>
          <w:sz w:val="28"/>
          <w:szCs w:val="28"/>
          <w:lang w:val="uk-UA"/>
        </w:rPr>
        <w:t>Координатором реалізації Програми є заступник міського голови, який  координує роботу Центру та його територіальних підрозділів.</w:t>
      </w:r>
    </w:p>
    <w:p w:rsidR="000B5A36" w:rsidRPr="005D5F77" w:rsidRDefault="002C42D8" w:rsidP="00125FC2">
      <w:pPr>
        <w:pStyle w:val="a3"/>
        <w:numPr>
          <w:ilvl w:val="1"/>
          <w:numId w:val="39"/>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Виконавці заходів Програми щоквартально до 5 числа місяця, наступного за звітним періодом, інформують управління з питань надання адміністративних послуг виконкому міської ради про проведену роботу.</w:t>
      </w:r>
    </w:p>
    <w:p w:rsidR="002C42D8" w:rsidRPr="005D5F77" w:rsidRDefault="002C42D8" w:rsidP="00125FC2">
      <w:pPr>
        <w:pStyle w:val="a3"/>
        <w:numPr>
          <w:ilvl w:val="1"/>
          <w:numId w:val="39"/>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 xml:space="preserve">Узагальнена інформація розглядається та розміщується на офіційному </w:t>
      </w:r>
      <w:r w:rsidR="004B73D7" w:rsidRPr="005D5F77">
        <w:rPr>
          <w:rFonts w:ascii="Times New Roman" w:hAnsi="Times New Roman"/>
          <w:color w:val="000000" w:themeColor="text1"/>
          <w:sz w:val="28"/>
          <w:szCs w:val="28"/>
          <w:lang w:val="uk-UA"/>
        </w:rPr>
        <w:t>веб-</w:t>
      </w:r>
      <w:r w:rsidRPr="005D5F77">
        <w:rPr>
          <w:rFonts w:ascii="Times New Roman" w:hAnsi="Times New Roman"/>
          <w:color w:val="000000" w:themeColor="text1"/>
          <w:sz w:val="28"/>
          <w:szCs w:val="28"/>
          <w:lang w:val="uk-UA"/>
        </w:rPr>
        <w:t>сайті виконкому</w:t>
      </w:r>
      <w:r w:rsidR="00E05774" w:rsidRPr="005D5F77">
        <w:rPr>
          <w:rFonts w:ascii="Times New Roman" w:hAnsi="Times New Roman"/>
          <w:color w:val="000000" w:themeColor="text1"/>
          <w:sz w:val="28"/>
          <w:szCs w:val="28"/>
          <w:lang w:val="uk-UA"/>
        </w:rPr>
        <w:t xml:space="preserve"> Криворізької</w:t>
      </w:r>
      <w:r w:rsidRPr="005D5F77">
        <w:rPr>
          <w:rFonts w:ascii="Times New Roman" w:hAnsi="Times New Roman"/>
          <w:color w:val="000000" w:themeColor="text1"/>
          <w:sz w:val="28"/>
          <w:szCs w:val="28"/>
          <w:lang w:val="uk-UA"/>
        </w:rPr>
        <w:t xml:space="preserve"> міської ради</w:t>
      </w:r>
      <w:r w:rsidR="004B73D7" w:rsidRPr="005D5F77">
        <w:rPr>
          <w:rFonts w:ascii="Times New Roman" w:hAnsi="Times New Roman"/>
          <w:color w:val="000000" w:themeColor="text1"/>
          <w:sz w:val="28"/>
          <w:szCs w:val="28"/>
          <w:lang w:val="uk-UA"/>
        </w:rPr>
        <w:t xml:space="preserve"> в мережі Інтернет</w:t>
      </w:r>
      <w:r w:rsidRPr="005D5F77">
        <w:rPr>
          <w:rFonts w:ascii="Times New Roman" w:hAnsi="Times New Roman"/>
          <w:color w:val="000000" w:themeColor="text1"/>
          <w:sz w:val="28"/>
          <w:szCs w:val="28"/>
          <w:lang w:val="uk-UA"/>
        </w:rPr>
        <w:t>.</w:t>
      </w:r>
    </w:p>
    <w:p w:rsidR="003D2E5E" w:rsidRPr="005D5F77" w:rsidRDefault="003D2E5E" w:rsidP="003D2E5E">
      <w:pPr>
        <w:pStyle w:val="a3"/>
        <w:numPr>
          <w:ilvl w:val="1"/>
          <w:numId w:val="39"/>
        </w:numPr>
        <w:tabs>
          <w:tab w:val="left" w:pos="1276"/>
        </w:tabs>
        <w:spacing w:after="0" w:line="240" w:lineRule="auto"/>
        <w:ind w:left="0" w:right="-1" w:firstLine="709"/>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Контроль за реалізацією Програми здійснює постійна комісія міської ради з питань регуляторної політики та підприємництва.</w:t>
      </w:r>
    </w:p>
    <w:p w:rsidR="00D03BAF" w:rsidRPr="005D5F77" w:rsidRDefault="00E05774" w:rsidP="00E05774">
      <w:pPr>
        <w:pStyle w:val="a3"/>
        <w:numPr>
          <w:ilvl w:val="1"/>
          <w:numId w:val="39"/>
        </w:numPr>
        <w:tabs>
          <w:tab w:val="left" w:pos="1276"/>
        </w:tabs>
        <w:spacing w:after="0" w:line="240" w:lineRule="auto"/>
        <w:ind w:left="0" w:right="-1" w:firstLine="708"/>
        <w:jc w:val="both"/>
        <w:rPr>
          <w:rFonts w:ascii="Times New Roman" w:hAnsi="Times New Roman"/>
          <w:color w:val="000000" w:themeColor="text1"/>
          <w:sz w:val="28"/>
          <w:szCs w:val="28"/>
          <w:lang w:val="uk-UA"/>
        </w:rPr>
      </w:pPr>
      <w:r w:rsidRPr="005D5F77">
        <w:rPr>
          <w:rFonts w:ascii="Times New Roman" w:hAnsi="Times New Roman"/>
          <w:color w:val="000000" w:themeColor="text1"/>
          <w:sz w:val="28"/>
          <w:szCs w:val="28"/>
          <w:lang w:val="uk-UA"/>
        </w:rPr>
        <w:t>Хід та п</w:t>
      </w:r>
      <w:r w:rsidR="003D2E5E" w:rsidRPr="005D5F77">
        <w:rPr>
          <w:rFonts w:ascii="Times New Roman" w:hAnsi="Times New Roman"/>
          <w:color w:val="000000" w:themeColor="text1"/>
          <w:sz w:val="28"/>
          <w:szCs w:val="28"/>
          <w:lang w:val="uk-UA"/>
        </w:rPr>
        <w:t>ідсумки виконання Програми розглядаються на засіданнях постійної комісії міської ради з питань регуляторної політики та підприємництва.</w:t>
      </w:r>
    </w:p>
    <w:p w:rsidR="00E05774" w:rsidRPr="005D5F77" w:rsidRDefault="00E05774" w:rsidP="00E05774">
      <w:pPr>
        <w:pStyle w:val="a3"/>
        <w:tabs>
          <w:tab w:val="left" w:pos="1276"/>
        </w:tabs>
        <w:spacing w:after="0" w:line="240" w:lineRule="auto"/>
        <w:ind w:left="708" w:right="-1"/>
        <w:jc w:val="both"/>
        <w:rPr>
          <w:rFonts w:ascii="Times New Roman" w:hAnsi="Times New Roman"/>
          <w:color w:val="000000" w:themeColor="text1"/>
          <w:sz w:val="28"/>
          <w:szCs w:val="28"/>
          <w:lang w:val="uk-UA"/>
        </w:rPr>
      </w:pPr>
    </w:p>
    <w:p w:rsidR="00E05774" w:rsidRPr="005D5F77" w:rsidRDefault="00E05774" w:rsidP="00E05774">
      <w:pPr>
        <w:pStyle w:val="a3"/>
        <w:tabs>
          <w:tab w:val="left" w:pos="1276"/>
        </w:tabs>
        <w:spacing w:after="0" w:line="240" w:lineRule="auto"/>
        <w:ind w:left="708" w:right="-1"/>
        <w:jc w:val="both"/>
        <w:rPr>
          <w:rFonts w:ascii="Times New Roman" w:hAnsi="Times New Roman"/>
          <w:color w:val="000000" w:themeColor="text1"/>
          <w:sz w:val="28"/>
          <w:szCs w:val="28"/>
          <w:lang w:val="uk-UA"/>
        </w:rPr>
      </w:pPr>
    </w:p>
    <w:p w:rsidR="00E05774" w:rsidRPr="005D5F77" w:rsidRDefault="00E05774" w:rsidP="00E05774">
      <w:pPr>
        <w:pStyle w:val="a3"/>
        <w:tabs>
          <w:tab w:val="left" w:pos="1276"/>
        </w:tabs>
        <w:spacing w:after="0" w:line="240" w:lineRule="auto"/>
        <w:ind w:left="708" w:right="-1"/>
        <w:jc w:val="both"/>
        <w:rPr>
          <w:rFonts w:ascii="Times New Roman" w:hAnsi="Times New Roman"/>
          <w:color w:val="000000" w:themeColor="text1"/>
          <w:sz w:val="28"/>
          <w:szCs w:val="28"/>
          <w:lang w:val="uk-UA"/>
        </w:rPr>
      </w:pPr>
    </w:p>
    <w:p w:rsidR="00E05774" w:rsidRPr="005D5F77" w:rsidRDefault="00E05774" w:rsidP="00E05774">
      <w:pPr>
        <w:pStyle w:val="a3"/>
        <w:tabs>
          <w:tab w:val="left" w:pos="1276"/>
        </w:tabs>
        <w:spacing w:after="0" w:line="240" w:lineRule="auto"/>
        <w:ind w:left="708" w:right="-1"/>
        <w:jc w:val="both"/>
        <w:rPr>
          <w:rFonts w:ascii="Times New Roman" w:hAnsi="Times New Roman"/>
          <w:color w:val="000000" w:themeColor="text1"/>
          <w:sz w:val="28"/>
          <w:szCs w:val="28"/>
          <w:lang w:val="uk-UA"/>
        </w:rPr>
      </w:pPr>
    </w:p>
    <w:p w:rsidR="00D03BAF" w:rsidRPr="005D5F77" w:rsidRDefault="00D03BAF" w:rsidP="00D03BAF">
      <w:pPr>
        <w:spacing w:after="0" w:line="240" w:lineRule="auto"/>
        <w:ind w:right="-1"/>
        <w:jc w:val="both"/>
        <w:rPr>
          <w:rFonts w:ascii="Times New Roman" w:hAnsi="Times New Roman"/>
          <w:b/>
          <w:i/>
          <w:color w:val="000000" w:themeColor="text1"/>
          <w:sz w:val="28"/>
          <w:szCs w:val="28"/>
          <w:lang w:val="uk-UA"/>
        </w:rPr>
      </w:pPr>
      <w:r w:rsidRPr="005D5F77">
        <w:rPr>
          <w:rFonts w:ascii="Times New Roman" w:hAnsi="Times New Roman"/>
          <w:b/>
          <w:i/>
          <w:color w:val="000000" w:themeColor="text1"/>
          <w:sz w:val="28"/>
          <w:szCs w:val="28"/>
          <w:lang w:val="uk-UA"/>
        </w:rPr>
        <w:t xml:space="preserve">Секретар міської ради                       </w:t>
      </w:r>
      <w:r w:rsidR="000B5A36" w:rsidRPr="005D5F77">
        <w:rPr>
          <w:rFonts w:ascii="Times New Roman" w:hAnsi="Times New Roman"/>
          <w:b/>
          <w:i/>
          <w:color w:val="000000" w:themeColor="text1"/>
          <w:sz w:val="28"/>
          <w:szCs w:val="28"/>
          <w:lang w:val="uk-UA"/>
        </w:rPr>
        <w:tab/>
      </w:r>
      <w:r w:rsidR="000B5A36" w:rsidRPr="005D5F77">
        <w:rPr>
          <w:rFonts w:ascii="Times New Roman" w:hAnsi="Times New Roman"/>
          <w:b/>
          <w:i/>
          <w:color w:val="000000" w:themeColor="text1"/>
          <w:sz w:val="28"/>
          <w:szCs w:val="28"/>
          <w:lang w:val="uk-UA"/>
        </w:rPr>
        <w:tab/>
      </w:r>
      <w:r w:rsidRPr="005D5F77">
        <w:rPr>
          <w:rFonts w:ascii="Times New Roman" w:hAnsi="Times New Roman"/>
          <w:b/>
          <w:i/>
          <w:color w:val="000000" w:themeColor="text1"/>
          <w:sz w:val="28"/>
          <w:szCs w:val="28"/>
          <w:lang w:val="uk-UA"/>
        </w:rPr>
        <w:t xml:space="preserve">                  </w:t>
      </w:r>
      <w:r w:rsidR="000B5A36" w:rsidRPr="005D5F77">
        <w:rPr>
          <w:rFonts w:ascii="Times New Roman" w:hAnsi="Times New Roman"/>
          <w:b/>
          <w:i/>
          <w:color w:val="000000" w:themeColor="text1"/>
          <w:sz w:val="28"/>
          <w:szCs w:val="28"/>
          <w:lang w:val="uk-UA"/>
        </w:rPr>
        <w:t>С.</w:t>
      </w:r>
      <w:proofErr w:type="spellStart"/>
      <w:r w:rsidRPr="005D5F77">
        <w:rPr>
          <w:rFonts w:ascii="Times New Roman" w:hAnsi="Times New Roman"/>
          <w:b/>
          <w:i/>
          <w:color w:val="000000" w:themeColor="text1"/>
          <w:sz w:val="28"/>
          <w:szCs w:val="28"/>
          <w:lang w:val="uk-UA"/>
        </w:rPr>
        <w:t>Маляренко</w:t>
      </w:r>
      <w:proofErr w:type="spellEnd"/>
    </w:p>
    <w:p w:rsidR="00E64F17" w:rsidRPr="005D5F77" w:rsidRDefault="00E64F17" w:rsidP="00E64F17">
      <w:pPr>
        <w:spacing w:after="0" w:line="240" w:lineRule="auto"/>
        <w:ind w:right="-1"/>
        <w:jc w:val="both"/>
        <w:rPr>
          <w:rFonts w:ascii="Times New Roman" w:hAnsi="Times New Roman"/>
          <w:color w:val="000000" w:themeColor="text1"/>
          <w:sz w:val="28"/>
          <w:szCs w:val="28"/>
          <w:lang w:val="uk-UA"/>
        </w:rPr>
      </w:pPr>
    </w:p>
    <w:p w:rsidR="00E64F17" w:rsidRPr="005D5F77" w:rsidRDefault="00E64F17" w:rsidP="00E64F17">
      <w:pPr>
        <w:spacing w:after="0" w:line="240" w:lineRule="auto"/>
        <w:ind w:right="-1"/>
        <w:jc w:val="both"/>
        <w:rPr>
          <w:rFonts w:ascii="Times New Roman" w:hAnsi="Times New Roman"/>
          <w:color w:val="000000" w:themeColor="text1"/>
          <w:sz w:val="28"/>
          <w:szCs w:val="28"/>
          <w:lang w:val="uk-UA"/>
        </w:rPr>
      </w:pPr>
    </w:p>
    <w:p w:rsidR="00FE2BB2" w:rsidRPr="005D5F77" w:rsidRDefault="00FE2BB2" w:rsidP="002D1A29">
      <w:pPr>
        <w:spacing w:after="0" w:line="240" w:lineRule="auto"/>
        <w:ind w:right="-1"/>
        <w:jc w:val="both"/>
        <w:rPr>
          <w:rFonts w:ascii="Times New Roman" w:hAnsi="Times New Roman"/>
          <w:color w:val="000000" w:themeColor="text1"/>
          <w:sz w:val="28"/>
          <w:szCs w:val="28"/>
          <w:lang w:val="uk-UA"/>
        </w:rPr>
      </w:pPr>
    </w:p>
    <w:p w:rsidR="00835B4F" w:rsidRPr="005D5F77" w:rsidRDefault="00835B4F" w:rsidP="00835B4F">
      <w:pPr>
        <w:spacing w:after="0" w:line="240" w:lineRule="auto"/>
        <w:ind w:right="-1"/>
        <w:rPr>
          <w:rFonts w:ascii="Times New Roman" w:hAnsi="Times New Roman"/>
          <w:color w:val="000000" w:themeColor="text1"/>
          <w:sz w:val="28"/>
          <w:szCs w:val="28"/>
          <w:lang w:val="uk-UA"/>
        </w:rPr>
      </w:pPr>
    </w:p>
    <w:sectPr w:rsidR="00835B4F" w:rsidRPr="005D5F77" w:rsidSect="00AD788F">
      <w:headerReference w:type="even" r:id="rId13"/>
      <w:headerReference w:type="default" r:id="rId14"/>
      <w:footerReference w:type="default" r:id="rId15"/>
      <w:pgSz w:w="11906" w:h="16838"/>
      <w:pgMar w:top="1134" w:right="850" w:bottom="709"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CF" w:rsidRDefault="00862ACF" w:rsidP="00C019A5">
      <w:pPr>
        <w:spacing w:after="0" w:line="240" w:lineRule="auto"/>
      </w:pPr>
      <w:r>
        <w:separator/>
      </w:r>
    </w:p>
  </w:endnote>
  <w:endnote w:type="continuationSeparator" w:id="0">
    <w:p w:rsidR="00862ACF" w:rsidRDefault="00862ACF" w:rsidP="00C0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DF" w:rsidRDefault="001B3DDF">
    <w:pPr>
      <w:pStyle w:val="a8"/>
      <w:jc w:val="center"/>
    </w:pPr>
  </w:p>
  <w:p w:rsidR="001B3DDF" w:rsidRDefault="001B3D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CF" w:rsidRDefault="00862ACF" w:rsidP="00C019A5">
      <w:pPr>
        <w:spacing w:after="0" w:line="240" w:lineRule="auto"/>
      </w:pPr>
      <w:r>
        <w:separator/>
      </w:r>
    </w:p>
  </w:footnote>
  <w:footnote w:type="continuationSeparator" w:id="0">
    <w:p w:rsidR="00862ACF" w:rsidRDefault="00862ACF" w:rsidP="00C01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12636"/>
      <w:docPartObj>
        <w:docPartGallery w:val="Page Numbers (Top of Page)"/>
        <w:docPartUnique/>
      </w:docPartObj>
    </w:sdtPr>
    <w:sdtEndPr/>
    <w:sdtContent>
      <w:p w:rsidR="001B3DDF" w:rsidRDefault="001B3DDF">
        <w:pPr>
          <w:pStyle w:val="a6"/>
          <w:jc w:val="center"/>
        </w:pPr>
        <w:r>
          <w:fldChar w:fldCharType="begin"/>
        </w:r>
        <w:r>
          <w:instrText>PAGE   \* MERGEFORMAT</w:instrText>
        </w:r>
        <w:r>
          <w:fldChar w:fldCharType="separate"/>
        </w:r>
        <w:r>
          <w:rPr>
            <w:noProof/>
          </w:rPr>
          <w:t>1</w:t>
        </w:r>
        <w:r>
          <w:fldChar w:fldCharType="end"/>
        </w:r>
      </w:p>
    </w:sdtContent>
  </w:sdt>
  <w:p w:rsidR="001B3DDF" w:rsidRPr="00AD788F" w:rsidRDefault="001B3DDF" w:rsidP="00AD788F">
    <w:pPr>
      <w:pStyle w:val="a6"/>
      <w:jc w:val="center"/>
      <w:rPr>
        <w:rFonts w:ascii="Times New Roman" w:hAnsi="Times New Roman" w:cs="Times New Roman"/>
        <w:sz w:val="26"/>
        <w:szCs w:val="26"/>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23350"/>
      <w:docPartObj>
        <w:docPartGallery w:val="Page Numbers (Top of Page)"/>
        <w:docPartUnique/>
      </w:docPartObj>
    </w:sdtPr>
    <w:sdtEndPr/>
    <w:sdtContent>
      <w:p w:rsidR="001B3DDF" w:rsidRDefault="001B3DDF">
        <w:pPr>
          <w:pStyle w:val="a6"/>
          <w:jc w:val="center"/>
        </w:pPr>
        <w:r>
          <w:fldChar w:fldCharType="begin"/>
        </w:r>
        <w:r>
          <w:instrText>PAGE   \* MERGEFORMAT</w:instrText>
        </w:r>
        <w:r>
          <w:fldChar w:fldCharType="separate"/>
        </w:r>
        <w:r w:rsidR="005D5F77">
          <w:rPr>
            <w:noProof/>
          </w:rPr>
          <w:t>2</w:t>
        </w:r>
        <w:r>
          <w:fldChar w:fldCharType="end"/>
        </w:r>
      </w:p>
    </w:sdtContent>
  </w:sdt>
  <w:p w:rsidR="001B3DDF" w:rsidRPr="00AD788F" w:rsidRDefault="001B3DDF" w:rsidP="00E25525">
    <w:pPr>
      <w:pStyle w:val="a6"/>
      <w:jc w:val="center"/>
      <w:rPr>
        <w:rFonts w:ascii="Times New Roman" w:hAnsi="Times New Roman" w:cs="Times New Roman"/>
        <w:sz w:val="26"/>
        <w:szCs w:val="2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CD6"/>
    <w:multiLevelType w:val="multilevel"/>
    <w:tmpl w:val="6CA806F0"/>
    <w:lvl w:ilvl="0">
      <w:start w:val="8"/>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0E17418"/>
    <w:multiLevelType w:val="hybridMultilevel"/>
    <w:tmpl w:val="03C0435E"/>
    <w:lvl w:ilvl="0" w:tplc="21423A34">
      <w:start w:val="20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22B47BA"/>
    <w:multiLevelType w:val="multilevel"/>
    <w:tmpl w:val="01C2BCD2"/>
    <w:lvl w:ilvl="0">
      <w:start w:val="5"/>
      <w:numFmt w:val="decimal"/>
      <w:lvlText w:val="%1"/>
      <w:lvlJc w:val="left"/>
      <w:pPr>
        <w:ind w:left="750" w:hanging="750"/>
      </w:pPr>
      <w:rPr>
        <w:rFonts w:hint="default"/>
      </w:rPr>
    </w:lvl>
    <w:lvl w:ilvl="1">
      <w:start w:val="12"/>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58C7B01"/>
    <w:multiLevelType w:val="multilevel"/>
    <w:tmpl w:val="4178E53E"/>
    <w:lvl w:ilvl="0">
      <w:start w:val="8"/>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8EB61F9"/>
    <w:multiLevelType w:val="multilevel"/>
    <w:tmpl w:val="9A2857B8"/>
    <w:lvl w:ilvl="0">
      <w:start w:val="8"/>
      <w:numFmt w:val="decimal"/>
      <w:lvlText w:val="%1"/>
      <w:lvlJc w:val="left"/>
      <w:pPr>
        <w:ind w:left="810" w:hanging="810"/>
      </w:pPr>
      <w:rPr>
        <w:rFonts w:hint="default"/>
      </w:rPr>
    </w:lvl>
    <w:lvl w:ilvl="1">
      <w:start w:val="5"/>
      <w:numFmt w:val="decimal"/>
      <w:lvlText w:val="%1.%2"/>
      <w:lvlJc w:val="left"/>
      <w:pPr>
        <w:ind w:left="1046" w:hanging="810"/>
      </w:pPr>
      <w:rPr>
        <w:rFonts w:hint="default"/>
      </w:rPr>
    </w:lvl>
    <w:lvl w:ilvl="2">
      <w:start w:val="2"/>
      <w:numFmt w:val="decimal"/>
      <w:lvlText w:val="%1.%2.%3"/>
      <w:lvlJc w:val="left"/>
      <w:pPr>
        <w:ind w:left="1282" w:hanging="81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0D3C7044"/>
    <w:multiLevelType w:val="multilevel"/>
    <w:tmpl w:val="605E86A6"/>
    <w:lvl w:ilvl="0">
      <w:start w:val="9"/>
      <w:numFmt w:val="decimal"/>
      <w:lvlText w:val="%1."/>
      <w:lvlJc w:val="left"/>
      <w:pPr>
        <w:ind w:left="450" w:hanging="450"/>
      </w:pPr>
      <w:rPr>
        <w:rFonts w:hint="default"/>
      </w:rPr>
    </w:lvl>
    <w:lvl w:ilvl="1">
      <w:start w:val="1"/>
      <w:numFmt w:val="decimal"/>
      <w:lvlText w:val="%1.%2."/>
      <w:lvlJc w:val="left"/>
      <w:pPr>
        <w:ind w:left="2862" w:hanging="720"/>
      </w:pPr>
      <w:rPr>
        <w:rFonts w:hint="default"/>
      </w:rPr>
    </w:lvl>
    <w:lvl w:ilvl="2">
      <w:start w:val="1"/>
      <w:numFmt w:val="decimal"/>
      <w:lvlText w:val="%1.%2.%3."/>
      <w:lvlJc w:val="left"/>
      <w:pPr>
        <w:ind w:left="5004" w:hanging="720"/>
      </w:pPr>
      <w:rPr>
        <w:rFonts w:hint="default"/>
      </w:rPr>
    </w:lvl>
    <w:lvl w:ilvl="3">
      <w:start w:val="1"/>
      <w:numFmt w:val="decimal"/>
      <w:lvlText w:val="%1.%2.%3.%4."/>
      <w:lvlJc w:val="left"/>
      <w:pPr>
        <w:ind w:left="7506" w:hanging="108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2150" w:hanging="1440"/>
      </w:pPr>
      <w:rPr>
        <w:rFonts w:hint="default"/>
      </w:rPr>
    </w:lvl>
    <w:lvl w:ilvl="6">
      <w:start w:val="1"/>
      <w:numFmt w:val="decimal"/>
      <w:lvlText w:val="%1.%2.%3.%4.%5.%6.%7."/>
      <w:lvlJc w:val="left"/>
      <w:pPr>
        <w:ind w:left="14652" w:hanging="1800"/>
      </w:pPr>
      <w:rPr>
        <w:rFonts w:hint="default"/>
      </w:rPr>
    </w:lvl>
    <w:lvl w:ilvl="7">
      <w:start w:val="1"/>
      <w:numFmt w:val="decimal"/>
      <w:lvlText w:val="%1.%2.%3.%4.%5.%6.%7.%8."/>
      <w:lvlJc w:val="left"/>
      <w:pPr>
        <w:ind w:left="16794" w:hanging="1800"/>
      </w:pPr>
      <w:rPr>
        <w:rFonts w:hint="default"/>
      </w:rPr>
    </w:lvl>
    <w:lvl w:ilvl="8">
      <w:start w:val="1"/>
      <w:numFmt w:val="decimal"/>
      <w:lvlText w:val="%1.%2.%3.%4.%5.%6.%7.%8.%9."/>
      <w:lvlJc w:val="left"/>
      <w:pPr>
        <w:ind w:left="19296" w:hanging="2160"/>
      </w:pPr>
      <w:rPr>
        <w:rFonts w:hint="default"/>
      </w:rPr>
    </w:lvl>
  </w:abstractNum>
  <w:abstractNum w:abstractNumId="6">
    <w:nsid w:val="0E894E9F"/>
    <w:multiLevelType w:val="hybridMultilevel"/>
    <w:tmpl w:val="9858EB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455182"/>
    <w:multiLevelType w:val="multilevel"/>
    <w:tmpl w:val="81C618BE"/>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915A6D"/>
    <w:multiLevelType w:val="hybridMultilevel"/>
    <w:tmpl w:val="9CA0178E"/>
    <w:lvl w:ilvl="0" w:tplc="21423A34">
      <w:start w:val="2016"/>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36914"/>
    <w:multiLevelType w:val="hybridMultilevel"/>
    <w:tmpl w:val="F0743750"/>
    <w:lvl w:ilvl="0" w:tplc="7E282504">
      <w:start w:val="2016"/>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1463E2D"/>
    <w:multiLevelType w:val="multilevel"/>
    <w:tmpl w:val="A9D8307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C33FD8"/>
    <w:multiLevelType w:val="multilevel"/>
    <w:tmpl w:val="2538455A"/>
    <w:lvl w:ilvl="0">
      <w:start w:val="5"/>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2EA1236"/>
    <w:multiLevelType w:val="multilevel"/>
    <w:tmpl w:val="AB4ACE6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4E34010"/>
    <w:multiLevelType w:val="hybridMultilevel"/>
    <w:tmpl w:val="49F23A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A4750C"/>
    <w:multiLevelType w:val="hybridMultilevel"/>
    <w:tmpl w:val="F684C9E4"/>
    <w:lvl w:ilvl="0" w:tplc="7F9ACD70">
      <w:start w:val="1"/>
      <w:numFmt w:val="decimal"/>
      <w:lvlText w:val="%1."/>
      <w:lvlJc w:val="left"/>
      <w:pPr>
        <w:ind w:left="2119" w:hanging="14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321B665A"/>
    <w:multiLevelType w:val="multilevel"/>
    <w:tmpl w:val="5DBEBE06"/>
    <w:lvl w:ilvl="0">
      <w:start w:val="1"/>
      <w:numFmt w:val="decimal"/>
      <w:lvlText w:val="%1."/>
      <w:lvlJc w:val="left"/>
      <w:pPr>
        <w:ind w:left="72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7">
    <w:nsid w:val="321E6FFE"/>
    <w:multiLevelType w:val="multilevel"/>
    <w:tmpl w:val="4CCA316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FF5B39"/>
    <w:multiLevelType w:val="multilevel"/>
    <w:tmpl w:val="B82043A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320458"/>
    <w:multiLevelType w:val="multilevel"/>
    <w:tmpl w:val="AD7ACF2E"/>
    <w:lvl w:ilvl="0">
      <w:start w:val="8"/>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6BF018E"/>
    <w:multiLevelType w:val="hybridMultilevel"/>
    <w:tmpl w:val="F5A2FE6E"/>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8D156D9"/>
    <w:multiLevelType w:val="multilevel"/>
    <w:tmpl w:val="6EC2A4D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487" w:hanging="108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545" w:hanging="1440"/>
      </w:pPr>
      <w:rPr>
        <w:rFonts w:hint="default"/>
        <w:u w:val="none"/>
      </w:rPr>
    </w:lvl>
    <w:lvl w:ilvl="6">
      <w:start w:val="1"/>
      <w:numFmt w:val="decimal"/>
      <w:isLgl/>
      <w:lvlText w:val="%1.%2.%3.%4.%5.%6.%7."/>
      <w:lvlJc w:val="left"/>
      <w:pPr>
        <w:ind w:left="4254" w:hanging="1800"/>
      </w:pPr>
      <w:rPr>
        <w:rFonts w:hint="default"/>
        <w:u w:val="none"/>
      </w:rPr>
    </w:lvl>
    <w:lvl w:ilvl="7">
      <w:start w:val="1"/>
      <w:numFmt w:val="decimal"/>
      <w:isLgl/>
      <w:lvlText w:val="%1.%2.%3.%4.%5.%6.%7.%8."/>
      <w:lvlJc w:val="left"/>
      <w:pPr>
        <w:ind w:left="4603" w:hanging="1800"/>
      </w:pPr>
      <w:rPr>
        <w:rFonts w:hint="default"/>
        <w:u w:val="none"/>
      </w:rPr>
    </w:lvl>
    <w:lvl w:ilvl="8">
      <w:start w:val="1"/>
      <w:numFmt w:val="decimal"/>
      <w:isLgl/>
      <w:lvlText w:val="%1.%2.%3.%4.%5.%6.%7.%8.%9."/>
      <w:lvlJc w:val="left"/>
      <w:pPr>
        <w:ind w:left="5312" w:hanging="2160"/>
      </w:pPr>
      <w:rPr>
        <w:rFonts w:hint="default"/>
        <w:u w:val="none"/>
      </w:rPr>
    </w:lvl>
  </w:abstractNum>
  <w:abstractNum w:abstractNumId="22">
    <w:nsid w:val="39FA5997"/>
    <w:multiLevelType w:val="hybridMultilevel"/>
    <w:tmpl w:val="7EF88894"/>
    <w:lvl w:ilvl="0" w:tplc="7E028C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925A01"/>
    <w:multiLevelType w:val="hybridMultilevel"/>
    <w:tmpl w:val="3DFEA8CA"/>
    <w:lvl w:ilvl="0" w:tplc="21423A34">
      <w:start w:val="201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4DE36DB"/>
    <w:multiLevelType w:val="multilevel"/>
    <w:tmpl w:val="7D8A780E"/>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808264C"/>
    <w:multiLevelType w:val="multilevel"/>
    <w:tmpl w:val="A9D8307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4EBE144C"/>
    <w:multiLevelType w:val="multilevel"/>
    <w:tmpl w:val="98F43942"/>
    <w:lvl w:ilvl="0">
      <w:start w:val="8"/>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EF30021"/>
    <w:multiLevelType w:val="multilevel"/>
    <w:tmpl w:val="48B0FE46"/>
    <w:lvl w:ilvl="0">
      <w:start w:val="5"/>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3733338"/>
    <w:multiLevelType w:val="multilevel"/>
    <w:tmpl w:val="39803C5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7B87CA5"/>
    <w:multiLevelType w:val="hybridMultilevel"/>
    <w:tmpl w:val="3C2600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B5640AC"/>
    <w:multiLevelType w:val="multilevel"/>
    <w:tmpl w:val="708C168A"/>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C446FA3"/>
    <w:multiLevelType w:val="multilevel"/>
    <w:tmpl w:val="77A435A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487" w:hanging="1080"/>
      </w:pPr>
      <w:rPr>
        <w:rFonts w:hint="default"/>
        <w:u w:val="none"/>
      </w:rPr>
    </w:lvl>
    <w:lvl w:ilvl="4">
      <w:start w:val="1"/>
      <w:numFmt w:val="decimal"/>
      <w:isLgl/>
      <w:lvlText w:val="%1.%2.%3.%4.%5"/>
      <w:lvlJc w:val="left"/>
      <w:pPr>
        <w:ind w:left="3196" w:hanging="1440"/>
      </w:pPr>
      <w:rPr>
        <w:rFonts w:hint="default"/>
        <w:u w:val="none"/>
      </w:rPr>
    </w:lvl>
    <w:lvl w:ilvl="5">
      <w:start w:val="1"/>
      <w:numFmt w:val="decimal"/>
      <w:isLgl/>
      <w:lvlText w:val="%1.%2.%3.%4.%5.%6"/>
      <w:lvlJc w:val="left"/>
      <w:pPr>
        <w:ind w:left="3545" w:hanging="1440"/>
      </w:pPr>
      <w:rPr>
        <w:rFonts w:hint="default"/>
        <w:u w:val="none"/>
      </w:rPr>
    </w:lvl>
    <w:lvl w:ilvl="6">
      <w:start w:val="1"/>
      <w:numFmt w:val="decimal"/>
      <w:isLgl/>
      <w:lvlText w:val="%1.%2.%3.%4.%5.%6.%7"/>
      <w:lvlJc w:val="left"/>
      <w:pPr>
        <w:ind w:left="4254" w:hanging="1800"/>
      </w:pPr>
      <w:rPr>
        <w:rFonts w:hint="default"/>
        <w:u w:val="none"/>
      </w:rPr>
    </w:lvl>
    <w:lvl w:ilvl="7">
      <w:start w:val="1"/>
      <w:numFmt w:val="decimal"/>
      <w:isLgl/>
      <w:lvlText w:val="%1.%2.%3.%4.%5.%6.%7.%8"/>
      <w:lvlJc w:val="left"/>
      <w:pPr>
        <w:ind w:left="4963" w:hanging="2160"/>
      </w:pPr>
      <w:rPr>
        <w:rFonts w:hint="default"/>
        <w:u w:val="none"/>
      </w:rPr>
    </w:lvl>
    <w:lvl w:ilvl="8">
      <w:start w:val="1"/>
      <w:numFmt w:val="decimal"/>
      <w:isLgl/>
      <w:lvlText w:val="%1.%2.%3.%4.%5.%6.%7.%8.%9"/>
      <w:lvlJc w:val="left"/>
      <w:pPr>
        <w:ind w:left="5312" w:hanging="2160"/>
      </w:pPr>
      <w:rPr>
        <w:rFonts w:hint="default"/>
        <w:u w:val="none"/>
      </w:rPr>
    </w:lvl>
  </w:abstractNum>
  <w:abstractNum w:abstractNumId="33">
    <w:nsid w:val="60D05753"/>
    <w:multiLevelType w:val="hybridMultilevel"/>
    <w:tmpl w:val="2EBC686C"/>
    <w:lvl w:ilvl="0" w:tplc="2816414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5860C81"/>
    <w:multiLevelType w:val="multilevel"/>
    <w:tmpl w:val="E9248F34"/>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A923296"/>
    <w:multiLevelType w:val="multilevel"/>
    <w:tmpl w:val="9DBE234E"/>
    <w:lvl w:ilvl="0">
      <w:start w:val="9"/>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6EF04F0C"/>
    <w:multiLevelType w:val="multilevel"/>
    <w:tmpl w:val="A9D8307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C43B43"/>
    <w:multiLevelType w:val="multilevel"/>
    <w:tmpl w:val="5B067E3A"/>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14"/>
  </w:num>
  <w:num w:numId="3">
    <w:abstractNumId w:val="20"/>
  </w:num>
  <w:num w:numId="4">
    <w:abstractNumId w:val="26"/>
  </w:num>
  <w:num w:numId="5">
    <w:abstractNumId w:val="38"/>
  </w:num>
  <w:num w:numId="6">
    <w:abstractNumId w:val="8"/>
  </w:num>
  <w:num w:numId="7">
    <w:abstractNumId w:val="23"/>
  </w:num>
  <w:num w:numId="8">
    <w:abstractNumId w:val="22"/>
  </w:num>
  <w:num w:numId="9">
    <w:abstractNumId w:val="33"/>
  </w:num>
  <w:num w:numId="10">
    <w:abstractNumId w:val="13"/>
  </w:num>
  <w:num w:numId="11">
    <w:abstractNumId w:val="6"/>
  </w:num>
  <w:num w:numId="12">
    <w:abstractNumId w:val="21"/>
  </w:num>
  <w:num w:numId="13">
    <w:abstractNumId w:val="15"/>
  </w:num>
  <w:num w:numId="14">
    <w:abstractNumId w:val="30"/>
  </w:num>
  <w:num w:numId="15">
    <w:abstractNumId w:val="1"/>
  </w:num>
  <w:num w:numId="16">
    <w:abstractNumId w:val="9"/>
  </w:num>
  <w:num w:numId="17">
    <w:abstractNumId w:val="25"/>
  </w:num>
  <w:num w:numId="18">
    <w:abstractNumId w:val="12"/>
  </w:num>
  <w:num w:numId="19">
    <w:abstractNumId w:val="10"/>
  </w:num>
  <w:num w:numId="20">
    <w:abstractNumId w:val="36"/>
  </w:num>
  <w:num w:numId="21">
    <w:abstractNumId w:val="37"/>
  </w:num>
  <w:num w:numId="22">
    <w:abstractNumId w:val="34"/>
  </w:num>
  <w:num w:numId="23">
    <w:abstractNumId w:val="31"/>
  </w:num>
  <w:num w:numId="24">
    <w:abstractNumId w:val="32"/>
  </w:num>
  <w:num w:numId="25">
    <w:abstractNumId w:val="17"/>
  </w:num>
  <w:num w:numId="26">
    <w:abstractNumId w:val="29"/>
  </w:num>
  <w:num w:numId="27">
    <w:abstractNumId w:val="11"/>
  </w:num>
  <w:num w:numId="28">
    <w:abstractNumId w:val="2"/>
  </w:num>
  <w:num w:numId="29">
    <w:abstractNumId w:val="28"/>
  </w:num>
  <w:num w:numId="30">
    <w:abstractNumId w:val="24"/>
  </w:num>
  <w:num w:numId="31">
    <w:abstractNumId w:val="7"/>
  </w:num>
  <w:num w:numId="32">
    <w:abstractNumId w:val="3"/>
  </w:num>
  <w:num w:numId="33">
    <w:abstractNumId w:val="0"/>
  </w:num>
  <w:num w:numId="34">
    <w:abstractNumId w:val="19"/>
  </w:num>
  <w:num w:numId="35">
    <w:abstractNumId w:val="18"/>
  </w:num>
  <w:num w:numId="36">
    <w:abstractNumId w:val="35"/>
  </w:num>
  <w:num w:numId="37">
    <w:abstractNumId w:val="27"/>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0A"/>
    <w:rsid w:val="00005BD2"/>
    <w:rsid w:val="00042619"/>
    <w:rsid w:val="00054717"/>
    <w:rsid w:val="00070004"/>
    <w:rsid w:val="00074778"/>
    <w:rsid w:val="00082341"/>
    <w:rsid w:val="00085460"/>
    <w:rsid w:val="00086114"/>
    <w:rsid w:val="00090E14"/>
    <w:rsid w:val="00091DA2"/>
    <w:rsid w:val="000A12DB"/>
    <w:rsid w:val="000A16EF"/>
    <w:rsid w:val="000A23B9"/>
    <w:rsid w:val="000B5A36"/>
    <w:rsid w:val="000D6D00"/>
    <w:rsid w:val="000E7597"/>
    <w:rsid w:val="00100427"/>
    <w:rsid w:val="0010357E"/>
    <w:rsid w:val="0012404A"/>
    <w:rsid w:val="00125FC2"/>
    <w:rsid w:val="001279B7"/>
    <w:rsid w:val="00134439"/>
    <w:rsid w:val="001531FA"/>
    <w:rsid w:val="00172658"/>
    <w:rsid w:val="001B2660"/>
    <w:rsid w:val="001B3DDF"/>
    <w:rsid w:val="001B434B"/>
    <w:rsid w:val="001C372B"/>
    <w:rsid w:val="001F1705"/>
    <w:rsid w:val="00201985"/>
    <w:rsid w:val="00245100"/>
    <w:rsid w:val="00252536"/>
    <w:rsid w:val="00253326"/>
    <w:rsid w:val="00257BBB"/>
    <w:rsid w:val="002B1E1B"/>
    <w:rsid w:val="002C2AA6"/>
    <w:rsid w:val="002C3D2D"/>
    <w:rsid w:val="002C42D8"/>
    <w:rsid w:val="002D1A29"/>
    <w:rsid w:val="002D4AE6"/>
    <w:rsid w:val="002E2C24"/>
    <w:rsid w:val="002E3A04"/>
    <w:rsid w:val="002F7753"/>
    <w:rsid w:val="002F7B1A"/>
    <w:rsid w:val="00315705"/>
    <w:rsid w:val="00344BD9"/>
    <w:rsid w:val="003509A2"/>
    <w:rsid w:val="00352030"/>
    <w:rsid w:val="00386D0A"/>
    <w:rsid w:val="003900DE"/>
    <w:rsid w:val="003A0629"/>
    <w:rsid w:val="003B4ACC"/>
    <w:rsid w:val="003C01D5"/>
    <w:rsid w:val="003D2E5E"/>
    <w:rsid w:val="003E3503"/>
    <w:rsid w:val="003F17D5"/>
    <w:rsid w:val="00400C5B"/>
    <w:rsid w:val="004026D5"/>
    <w:rsid w:val="00403725"/>
    <w:rsid w:val="00416548"/>
    <w:rsid w:val="004213E8"/>
    <w:rsid w:val="004428E5"/>
    <w:rsid w:val="00444F4C"/>
    <w:rsid w:val="00457DDF"/>
    <w:rsid w:val="004615AE"/>
    <w:rsid w:val="00471B67"/>
    <w:rsid w:val="004909CC"/>
    <w:rsid w:val="004A4423"/>
    <w:rsid w:val="004B73D7"/>
    <w:rsid w:val="004E1D50"/>
    <w:rsid w:val="004F0490"/>
    <w:rsid w:val="004F69F3"/>
    <w:rsid w:val="0050181C"/>
    <w:rsid w:val="005348C6"/>
    <w:rsid w:val="005432ED"/>
    <w:rsid w:val="005752DE"/>
    <w:rsid w:val="00585D51"/>
    <w:rsid w:val="00594724"/>
    <w:rsid w:val="005A1931"/>
    <w:rsid w:val="005A54FA"/>
    <w:rsid w:val="005B17A2"/>
    <w:rsid w:val="005D0770"/>
    <w:rsid w:val="005D5F77"/>
    <w:rsid w:val="005E15A8"/>
    <w:rsid w:val="005E395E"/>
    <w:rsid w:val="005E6C35"/>
    <w:rsid w:val="005F5410"/>
    <w:rsid w:val="00614537"/>
    <w:rsid w:val="006235FD"/>
    <w:rsid w:val="006241BC"/>
    <w:rsid w:val="00634361"/>
    <w:rsid w:val="00634571"/>
    <w:rsid w:val="00635E1B"/>
    <w:rsid w:val="006430D7"/>
    <w:rsid w:val="00660338"/>
    <w:rsid w:val="00661441"/>
    <w:rsid w:val="0066663C"/>
    <w:rsid w:val="006800BA"/>
    <w:rsid w:val="00683912"/>
    <w:rsid w:val="00684BC1"/>
    <w:rsid w:val="00692673"/>
    <w:rsid w:val="006A4CD7"/>
    <w:rsid w:val="006E3156"/>
    <w:rsid w:val="0071680F"/>
    <w:rsid w:val="00747CC5"/>
    <w:rsid w:val="00752AF7"/>
    <w:rsid w:val="00765176"/>
    <w:rsid w:val="007E13CD"/>
    <w:rsid w:val="007E658A"/>
    <w:rsid w:val="007F603F"/>
    <w:rsid w:val="007F68A2"/>
    <w:rsid w:val="0080505C"/>
    <w:rsid w:val="00814858"/>
    <w:rsid w:val="00835B4F"/>
    <w:rsid w:val="00840CDE"/>
    <w:rsid w:val="0085016C"/>
    <w:rsid w:val="00855AE4"/>
    <w:rsid w:val="008610F3"/>
    <w:rsid w:val="00862ACF"/>
    <w:rsid w:val="00864F3E"/>
    <w:rsid w:val="00866A10"/>
    <w:rsid w:val="0088388F"/>
    <w:rsid w:val="00894061"/>
    <w:rsid w:val="00904F57"/>
    <w:rsid w:val="00905FE8"/>
    <w:rsid w:val="00955F62"/>
    <w:rsid w:val="00971D30"/>
    <w:rsid w:val="00980153"/>
    <w:rsid w:val="00992AA5"/>
    <w:rsid w:val="009A6950"/>
    <w:rsid w:val="009D2D71"/>
    <w:rsid w:val="009E5CB9"/>
    <w:rsid w:val="009F1738"/>
    <w:rsid w:val="009F2778"/>
    <w:rsid w:val="00A04114"/>
    <w:rsid w:val="00A04F80"/>
    <w:rsid w:val="00A07808"/>
    <w:rsid w:val="00A32C49"/>
    <w:rsid w:val="00A7229F"/>
    <w:rsid w:val="00A830BC"/>
    <w:rsid w:val="00AA09EB"/>
    <w:rsid w:val="00AC38D2"/>
    <w:rsid w:val="00AC49EF"/>
    <w:rsid w:val="00AC5EF0"/>
    <w:rsid w:val="00AD0B43"/>
    <w:rsid w:val="00AD788F"/>
    <w:rsid w:val="00B16734"/>
    <w:rsid w:val="00B220BD"/>
    <w:rsid w:val="00B666A0"/>
    <w:rsid w:val="00B7707C"/>
    <w:rsid w:val="00BA3835"/>
    <w:rsid w:val="00BB5A81"/>
    <w:rsid w:val="00BB7E8B"/>
    <w:rsid w:val="00BC2D7C"/>
    <w:rsid w:val="00BC38E0"/>
    <w:rsid w:val="00BD02F6"/>
    <w:rsid w:val="00BE2629"/>
    <w:rsid w:val="00BE6F01"/>
    <w:rsid w:val="00BE7FF3"/>
    <w:rsid w:val="00BF4982"/>
    <w:rsid w:val="00C009DE"/>
    <w:rsid w:val="00C011BD"/>
    <w:rsid w:val="00C019A5"/>
    <w:rsid w:val="00C17F57"/>
    <w:rsid w:val="00C353CA"/>
    <w:rsid w:val="00C7605D"/>
    <w:rsid w:val="00C808CC"/>
    <w:rsid w:val="00C94DCD"/>
    <w:rsid w:val="00C96439"/>
    <w:rsid w:val="00C96499"/>
    <w:rsid w:val="00C9675D"/>
    <w:rsid w:val="00C97A49"/>
    <w:rsid w:val="00CD594C"/>
    <w:rsid w:val="00CD636C"/>
    <w:rsid w:val="00CE407F"/>
    <w:rsid w:val="00CF0878"/>
    <w:rsid w:val="00D03BAF"/>
    <w:rsid w:val="00D07716"/>
    <w:rsid w:val="00D1083A"/>
    <w:rsid w:val="00D110D7"/>
    <w:rsid w:val="00D221FC"/>
    <w:rsid w:val="00D2342E"/>
    <w:rsid w:val="00D43F96"/>
    <w:rsid w:val="00D52D35"/>
    <w:rsid w:val="00D54950"/>
    <w:rsid w:val="00D61170"/>
    <w:rsid w:val="00D6630E"/>
    <w:rsid w:val="00D668F5"/>
    <w:rsid w:val="00D75A36"/>
    <w:rsid w:val="00D97E7E"/>
    <w:rsid w:val="00DA5177"/>
    <w:rsid w:val="00DC3AF8"/>
    <w:rsid w:val="00DC6C9E"/>
    <w:rsid w:val="00DD7116"/>
    <w:rsid w:val="00DE3A05"/>
    <w:rsid w:val="00DF1A54"/>
    <w:rsid w:val="00DF3A39"/>
    <w:rsid w:val="00E05774"/>
    <w:rsid w:val="00E23597"/>
    <w:rsid w:val="00E25525"/>
    <w:rsid w:val="00E479E6"/>
    <w:rsid w:val="00E64F17"/>
    <w:rsid w:val="00E723C6"/>
    <w:rsid w:val="00E853DB"/>
    <w:rsid w:val="00EC10D7"/>
    <w:rsid w:val="00ED3561"/>
    <w:rsid w:val="00EF2FE4"/>
    <w:rsid w:val="00EF7582"/>
    <w:rsid w:val="00F15FE0"/>
    <w:rsid w:val="00F44EA9"/>
    <w:rsid w:val="00F50F8A"/>
    <w:rsid w:val="00F61E3D"/>
    <w:rsid w:val="00F7174F"/>
    <w:rsid w:val="00F92AE0"/>
    <w:rsid w:val="00FC7239"/>
    <w:rsid w:val="00FD3C68"/>
    <w:rsid w:val="00FE2BB2"/>
    <w:rsid w:val="00FE77EB"/>
    <w:rsid w:val="00FF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24"/>
    <w:pPr>
      <w:ind w:left="720"/>
      <w:contextualSpacing/>
    </w:pPr>
  </w:style>
  <w:style w:type="paragraph" w:styleId="a4">
    <w:name w:val="Balloon Text"/>
    <w:basedOn w:val="a"/>
    <w:link w:val="a5"/>
    <w:uiPriority w:val="99"/>
    <w:semiHidden/>
    <w:unhideWhenUsed/>
    <w:rsid w:val="00C96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39"/>
    <w:rPr>
      <w:rFonts w:ascii="Tahoma" w:hAnsi="Tahoma" w:cs="Tahoma"/>
      <w:sz w:val="16"/>
      <w:szCs w:val="16"/>
    </w:rPr>
  </w:style>
  <w:style w:type="paragraph" w:styleId="a6">
    <w:name w:val="header"/>
    <w:basedOn w:val="a"/>
    <w:link w:val="a7"/>
    <w:uiPriority w:val="99"/>
    <w:unhideWhenUsed/>
    <w:rsid w:val="00C019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19A5"/>
  </w:style>
  <w:style w:type="paragraph" w:styleId="a8">
    <w:name w:val="footer"/>
    <w:basedOn w:val="a"/>
    <w:link w:val="a9"/>
    <w:uiPriority w:val="99"/>
    <w:unhideWhenUsed/>
    <w:rsid w:val="00C019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19A5"/>
  </w:style>
  <w:style w:type="table" w:styleId="aa">
    <w:name w:val="Table Grid"/>
    <w:basedOn w:val="a1"/>
    <w:uiPriority w:val="59"/>
    <w:rsid w:val="000A16EF"/>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24"/>
    <w:pPr>
      <w:ind w:left="720"/>
      <w:contextualSpacing/>
    </w:pPr>
  </w:style>
  <w:style w:type="paragraph" w:styleId="a4">
    <w:name w:val="Balloon Text"/>
    <w:basedOn w:val="a"/>
    <w:link w:val="a5"/>
    <w:uiPriority w:val="99"/>
    <w:semiHidden/>
    <w:unhideWhenUsed/>
    <w:rsid w:val="00C96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39"/>
    <w:rPr>
      <w:rFonts w:ascii="Tahoma" w:hAnsi="Tahoma" w:cs="Tahoma"/>
      <w:sz w:val="16"/>
      <w:szCs w:val="16"/>
    </w:rPr>
  </w:style>
  <w:style w:type="paragraph" w:styleId="a6">
    <w:name w:val="header"/>
    <w:basedOn w:val="a"/>
    <w:link w:val="a7"/>
    <w:uiPriority w:val="99"/>
    <w:unhideWhenUsed/>
    <w:rsid w:val="00C019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19A5"/>
  </w:style>
  <w:style w:type="paragraph" w:styleId="a8">
    <w:name w:val="footer"/>
    <w:basedOn w:val="a"/>
    <w:link w:val="a9"/>
    <w:uiPriority w:val="99"/>
    <w:unhideWhenUsed/>
    <w:rsid w:val="00C019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19A5"/>
  </w:style>
  <w:style w:type="table" w:styleId="aa">
    <w:name w:val="Table Grid"/>
    <w:basedOn w:val="a1"/>
    <w:uiPriority w:val="59"/>
    <w:rsid w:val="000A16EF"/>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0243">
      <w:bodyDiv w:val="1"/>
      <w:marLeft w:val="0"/>
      <w:marRight w:val="0"/>
      <w:marTop w:val="0"/>
      <w:marBottom w:val="0"/>
      <w:divBdr>
        <w:top w:val="none" w:sz="0" w:space="0" w:color="auto"/>
        <w:left w:val="none" w:sz="0" w:space="0" w:color="auto"/>
        <w:bottom w:val="none" w:sz="0" w:space="0" w:color="auto"/>
        <w:right w:val="none" w:sz="0" w:space="0" w:color="auto"/>
      </w:divBdr>
    </w:div>
    <w:div w:id="309676619">
      <w:bodyDiv w:val="1"/>
      <w:marLeft w:val="0"/>
      <w:marRight w:val="0"/>
      <w:marTop w:val="0"/>
      <w:marBottom w:val="0"/>
      <w:divBdr>
        <w:top w:val="none" w:sz="0" w:space="0" w:color="auto"/>
        <w:left w:val="none" w:sz="0" w:space="0" w:color="auto"/>
        <w:bottom w:val="none" w:sz="0" w:space="0" w:color="auto"/>
        <w:right w:val="none" w:sz="0" w:space="0" w:color="auto"/>
      </w:divBdr>
    </w:div>
    <w:div w:id="860974935">
      <w:bodyDiv w:val="1"/>
      <w:marLeft w:val="0"/>
      <w:marRight w:val="0"/>
      <w:marTop w:val="0"/>
      <w:marBottom w:val="0"/>
      <w:divBdr>
        <w:top w:val="none" w:sz="0" w:space="0" w:color="auto"/>
        <w:left w:val="none" w:sz="0" w:space="0" w:color="auto"/>
        <w:bottom w:val="none" w:sz="0" w:space="0" w:color="auto"/>
        <w:right w:val="none" w:sz="0" w:space="0" w:color="auto"/>
      </w:divBdr>
    </w:div>
    <w:div w:id="17369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4A3D-EBA8-495E-852D-D3992AF0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18</Pages>
  <Words>5835</Words>
  <Characters>33264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dialog12</dc:creator>
  <cp:lastModifiedBy>org301</cp:lastModifiedBy>
  <cp:revision>83</cp:revision>
  <cp:lastPrinted>2016-12-14T07:49:00Z</cp:lastPrinted>
  <dcterms:created xsi:type="dcterms:W3CDTF">2016-12-12T10:13:00Z</dcterms:created>
  <dcterms:modified xsi:type="dcterms:W3CDTF">2016-12-22T09:18:00Z</dcterms:modified>
</cp:coreProperties>
</file>