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C8" w:rsidRPr="00453A74" w:rsidRDefault="002606C8" w:rsidP="005411B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bookmarkStart w:id="0" w:name="_GoBack"/>
    </w:p>
    <w:p w:rsidR="002606C8" w:rsidRPr="00453A74" w:rsidRDefault="002606C8" w:rsidP="005411B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4"/>
          <w:szCs w:val="24"/>
          <w:lang w:val="uk-UA"/>
        </w:rPr>
      </w:pPr>
      <w:r w:rsidRPr="00453A7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  2 </w:t>
      </w:r>
      <w:r w:rsidRPr="00453A7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2606C8" w:rsidRPr="00453A74" w:rsidRDefault="002606C8" w:rsidP="005411B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4"/>
          <w:szCs w:val="24"/>
          <w:lang w:val="uk-UA"/>
        </w:rPr>
      </w:pPr>
      <w:r w:rsidRPr="00453A74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 рішення міської ради</w:t>
      </w:r>
    </w:p>
    <w:p w:rsidR="002606C8" w:rsidRPr="00453A74" w:rsidRDefault="00453A74" w:rsidP="005411B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4"/>
          <w:szCs w:val="24"/>
          <w:lang w:val="uk-UA"/>
        </w:rPr>
      </w:pPr>
      <w:r w:rsidRPr="00453A74">
        <w:rPr>
          <w:rFonts w:ascii="Times New Roman" w:hAnsi="Times New Roman" w:cs="Times New Roman"/>
          <w:i/>
          <w:sz w:val="24"/>
          <w:szCs w:val="24"/>
          <w:lang w:val="uk-UA"/>
        </w:rPr>
        <w:t>21.12.2016 №1191</w:t>
      </w:r>
    </w:p>
    <w:p w:rsidR="002606C8" w:rsidRPr="00453A74" w:rsidRDefault="002606C8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3A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2606C8" w:rsidRPr="00453A74" w:rsidRDefault="002606C8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3A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фінансової підтримки комунальних засобів масової інформації та комунальних підприємств видавничо-поліграфічної сфери міста на 2013-2017 роки</w:t>
      </w:r>
    </w:p>
    <w:p w:rsidR="002606C8" w:rsidRPr="00453A74" w:rsidRDefault="002606C8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827"/>
        <w:gridCol w:w="851"/>
        <w:gridCol w:w="1559"/>
        <w:gridCol w:w="850"/>
        <w:gridCol w:w="851"/>
        <w:gridCol w:w="850"/>
        <w:gridCol w:w="993"/>
        <w:gridCol w:w="1024"/>
        <w:gridCol w:w="2945"/>
      </w:tblGrid>
      <w:tr w:rsidR="002606C8" w:rsidRPr="00453A74">
        <w:tc>
          <w:tcPr>
            <w:tcW w:w="2127" w:type="dxa"/>
            <w:vMerge w:val="restart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827" w:type="dxa"/>
            <w:vMerge w:val="restart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Строки </w:t>
            </w:r>
            <w:proofErr w:type="spellStart"/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виконан-ня</w:t>
            </w:r>
            <w:proofErr w:type="spellEnd"/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559" w:type="dxa"/>
            <w:vMerge w:val="restart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850" w:type="dxa"/>
            <w:vMerge w:val="restart"/>
          </w:tcPr>
          <w:p w:rsidR="002606C8" w:rsidRPr="00453A74" w:rsidRDefault="002606C8" w:rsidP="0075369E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3718" w:type="dxa"/>
            <w:gridSpan w:val="4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Орієнтовні обсяги видатків, </w:t>
            </w:r>
            <w:proofErr w:type="spellStart"/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тис.грн</w:t>
            </w:r>
            <w:proofErr w:type="spellEnd"/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2945" w:type="dxa"/>
            <w:vMerge w:val="restart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2606C8" w:rsidRPr="00453A74">
        <w:tc>
          <w:tcPr>
            <w:tcW w:w="2127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gridSpan w:val="3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1024" w:type="dxa"/>
            <w:vMerge w:val="restart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45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2606C8" w:rsidRPr="00453A74">
        <w:tc>
          <w:tcPr>
            <w:tcW w:w="2127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2013-2015</w:t>
            </w:r>
          </w:p>
        </w:tc>
        <w:tc>
          <w:tcPr>
            <w:tcW w:w="850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3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945" w:type="dxa"/>
            <w:vMerge/>
            <w:vAlign w:val="center"/>
          </w:tcPr>
          <w:p w:rsidR="002606C8" w:rsidRPr="00453A74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2606C8" w:rsidRPr="00453A74" w:rsidTr="00275832">
        <w:tc>
          <w:tcPr>
            <w:tcW w:w="2127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827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59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850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0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3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024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2945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</w:tr>
      <w:tr w:rsidR="002606C8" w:rsidRPr="00453A74" w:rsidTr="00275832">
        <w:trPr>
          <w:trHeight w:val="70"/>
        </w:trPr>
        <w:tc>
          <w:tcPr>
            <w:tcW w:w="2127" w:type="dxa"/>
            <w:tcBorders>
              <w:bottom w:val="nil"/>
            </w:tcBorders>
          </w:tcPr>
          <w:p w:rsidR="002606C8" w:rsidRPr="00453A74" w:rsidRDefault="002606C8" w:rsidP="00753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Підтримка й розвиток засобів масової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ін-формації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збалансованого та максимально 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широ-кого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доступу жителів міста до місцевих інформаційних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дже-рел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залучення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гро-мадськості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міс-цевого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розвитку</w:t>
            </w:r>
          </w:p>
        </w:tc>
        <w:tc>
          <w:tcPr>
            <w:tcW w:w="3827" w:type="dxa"/>
            <w:tcBorders>
              <w:bottom w:val="nil"/>
            </w:tcBorders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Поширення сучасними засобами ефірного та цифрового мовлення, створення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теле-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,радіожурналістами 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ко-мунального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підприємства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телерадіо-компанії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«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інформаційних,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еко-номічних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публіцистичних, культурно-просвітницьких, спортивних, дитячих і навчальних програм, своєчасне інформування мешканців про головні події в місті.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Ознайомлення редакцією міського літературно-художнього і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публіцистич-ного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альманаху «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Саксагань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мешканців міста з літературними,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літературо-знавчими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та літературно-історичними  творами місцевих авторів – прозаїків, поетів, драматургів, літературознавців, художників, спеціалістів літературного та образотворчого мистецтва; пропаганда талановитих творів митців інших регіонів і світової літератури серед читачів міста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Забезпечення відкритості та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дос-тупності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інформації про діяльність органів державної влади та органів місцевого самоврядування редакцією Криворізької міської комунальної газети «Червоний гірник».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Реалізація проектів конкурсу «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Гро-мадський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бюджет».</w:t>
            </w:r>
          </w:p>
        </w:tc>
        <w:tc>
          <w:tcPr>
            <w:tcW w:w="851" w:type="dxa"/>
            <w:tcBorders>
              <w:bottom w:val="nil"/>
            </w:tcBorders>
          </w:tcPr>
          <w:p w:rsidR="002606C8" w:rsidRPr="00453A74" w:rsidRDefault="002606C8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2013-2017рр.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2013-2017рр.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2013-2017рр. 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 ТРК «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«Редакція міського літературно-художнього і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публіцистич-ного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альмана-ху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Саксагань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«Редакція Криворізької міської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кому-нальної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газети «Червоний гірник»</w:t>
            </w:r>
          </w:p>
        </w:tc>
        <w:tc>
          <w:tcPr>
            <w:tcW w:w="850" w:type="dxa"/>
            <w:tcBorders>
              <w:bottom w:val="nil"/>
            </w:tcBorders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14 259,0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783,9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585,1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6 134,5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270,7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373,5</w:t>
            </w:r>
          </w:p>
        </w:tc>
        <w:tc>
          <w:tcPr>
            <w:tcW w:w="993" w:type="dxa"/>
            <w:tcBorders>
              <w:bottom w:val="nil"/>
            </w:tcBorders>
          </w:tcPr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10 861,0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410,4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415,0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FC616D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125,1</w:t>
            </w:r>
          </w:p>
        </w:tc>
        <w:tc>
          <w:tcPr>
            <w:tcW w:w="1024" w:type="dxa"/>
            <w:tcBorders>
              <w:bottom w:val="nil"/>
            </w:tcBorders>
          </w:tcPr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31 254,5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1 456,0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1353,6</w:t>
            </w: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FC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125,1</w:t>
            </w:r>
          </w:p>
        </w:tc>
        <w:tc>
          <w:tcPr>
            <w:tcW w:w="2945" w:type="dxa"/>
            <w:tcBorders>
              <w:bottom w:val="nil"/>
            </w:tcBorders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європейських стандартів відкритості,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про-зорості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підзвітності міської влади; забезпечення належного рівня фінансування діяльності та матеріально-технічного стану місцевого комунального телебачення та радіомовлення, місцевих комунальних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друко-ваних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періодичних видань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6C8" w:rsidRPr="00453A74" w:rsidTr="00275832">
        <w:trPr>
          <w:trHeight w:val="276"/>
        </w:trPr>
        <w:tc>
          <w:tcPr>
            <w:tcW w:w="15877" w:type="dxa"/>
            <w:gridSpan w:val="10"/>
            <w:tcBorders>
              <w:top w:val="nil"/>
              <w:left w:val="nil"/>
              <w:right w:val="nil"/>
            </w:tcBorders>
          </w:tcPr>
          <w:p w:rsidR="002606C8" w:rsidRPr="00453A74" w:rsidRDefault="002606C8" w:rsidP="0027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2606C8" w:rsidRPr="00453A74" w:rsidRDefault="002606C8" w:rsidP="0027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A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Продовження додатка 2 </w:t>
            </w:r>
          </w:p>
        </w:tc>
      </w:tr>
      <w:tr w:rsidR="002606C8" w:rsidRPr="00453A74" w:rsidTr="00275832">
        <w:tc>
          <w:tcPr>
            <w:tcW w:w="2127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3827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59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850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0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3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024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2945" w:type="dxa"/>
          </w:tcPr>
          <w:p w:rsidR="002606C8" w:rsidRPr="00453A74" w:rsidRDefault="002606C8" w:rsidP="00495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</w:tr>
      <w:tr w:rsidR="002606C8" w:rsidRPr="00453A74">
        <w:tc>
          <w:tcPr>
            <w:tcW w:w="2127" w:type="dxa"/>
          </w:tcPr>
          <w:p w:rsidR="002606C8" w:rsidRPr="00453A74" w:rsidRDefault="002606C8" w:rsidP="0026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Задоволення потреб населення у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видав-ничій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продукції</w:t>
            </w:r>
          </w:p>
        </w:tc>
        <w:tc>
          <w:tcPr>
            <w:tcW w:w="3827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оптимальних умов для роботи підприємств видавничо-поліграфічної сфери міста</w:t>
            </w:r>
          </w:p>
        </w:tc>
        <w:tc>
          <w:tcPr>
            <w:tcW w:w="851" w:type="dxa"/>
          </w:tcPr>
          <w:p w:rsidR="002606C8" w:rsidRPr="00453A74" w:rsidRDefault="002606C8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2013-2017рр. 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«Криворізька друкарня»</w:t>
            </w:r>
          </w:p>
        </w:tc>
        <w:tc>
          <w:tcPr>
            <w:tcW w:w="850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908,0</w:t>
            </w:r>
          </w:p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284,6</w:t>
            </w:r>
          </w:p>
        </w:tc>
        <w:tc>
          <w:tcPr>
            <w:tcW w:w="993" w:type="dxa"/>
          </w:tcPr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024" w:type="dxa"/>
          </w:tcPr>
          <w:p w:rsidR="002606C8" w:rsidRPr="00453A74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1192,6</w:t>
            </w:r>
          </w:p>
        </w:tc>
        <w:tc>
          <w:tcPr>
            <w:tcW w:w="2945" w:type="dxa"/>
          </w:tcPr>
          <w:p w:rsidR="002606C8" w:rsidRPr="00453A74" w:rsidRDefault="002606C8" w:rsidP="0026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Задоволення потреб населення у видавничій продукції,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забез-печення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належного рівня фінансування діяльності та матеріально-технічного стану місцевих підприємств </w:t>
            </w:r>
            <w:proofErr w:type="spellStart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видав-ничо-поліграфічної</w:t>
            </w:r>
            <w:proofErr w:type="spellEnd"/>
            <w:r w:rsidRPr="00453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сфери міста </w:t>
            </w:r>
          </w:p>
        </w:tc>
      </w:tr>
      <w:tr w:rsidR="002606C8" w:rsidRPr="00453A74">
        <w:tc>
          <w:tcPr>
            <w:tcW w:w="2127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827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16 516,0</w:t>
            </w:r>
          </w:p>
        </w:tc>
        <w:tc>
          <w:tcPr>
            <w:tcW w:w="850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7 063,3</w:t>
            </w:r>
          </w:p>
        </w:tc>
        <w:tc>
          <w:tcPr>
            <w:tcW w:w="993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11 811,5</w:t>
            </w:r>
          </w:p>
        </w:tc>
        <w:tc>
          <w:tcPr>
            <w:tcW w:w="1024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53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35 390,8</w:t>
            </w:r>
          </w:p>
        </w:tc>
        <w:tc>
          <w:tcPr>
            <w:tcW w:w="2945" w:type="dxa"/>
          </w:tcPr>
          <w:p w:rsidR="002606C8" w:rsidRPr="00453A74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606C8" w:rsidRPr="00453A74" w:rsidRDefault="002606C8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606C8" w:rsidRPr="00453A74" w:rsidRDefault="002606C8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606C8" w:rsidRPr="00453A74" w:rsidRDefault="002606C8" w:rsidP="0027583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606C8" w:rsidRPr="00453A74" w:rsidRDefault="002606C8" w:rsidP="007647A6">
      <w:pPr>
        <w:tabs>
          <w:tab w:val="left" w:pos="706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3A74">
        <w:rPr>
          <w:b/>
          <w:bCs/>
          <w:i/>
          <w:iCs/>
          <w:sz w:val="28"/>
          <w:szCs w:val="28"/>
          <w:lang w:val="uk-UA"/>
        </w:rPr>
        <w:t xml:space="preserve">     </w:t>
      </w:r>
      <w:r w:rsidRPr="00453A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                                                                                               С.</w:t>
      </w:r>
      <w:proofErr w:type="spellStart"/>
      <w:r w:rsidRPr="00453A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Маляренко</w:t>
      </w:r>
      <w:proofErr w:type="spellEnd"/>
    </w:p>
    <w:bookmarkEnd w:id="0"/>
    <w:p w:rsidR="002606C8" w:rsidRPr="00453A74" w:rsidRDefault="002606C8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2606C8" w:rsidRPr="00453A74" w:rsidSect="00275832">
      <w:headerReference w:type="default" r:id="rId7"/>
      <w:pgSz w:w="16838" w:h="11906" w:orient="landscape"/>
      <w:pgMar w:top="719" w:right="851" w:bottom="567" w:left="85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4A" w:rsidRDefault="00F26C4A" w:rsidP="001A1970">
      <w:pPr>
        <w:spacing w:after="0" w:line="240" w:lineRule="auto"/>
      </w:pPr>
      <w:r>
        <w:separator/>
      </w:r>
    </w:p>
  </w:endnote>
  <w:endnote w:type="continuationSeparator" w:id="0">
    <w:p w:rsidR="00F26C4A" w:rsidRDefault="00F26C4A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4A" w:rsidRDefault="00F26C4A" w:rsidP="001A1970">
      <w:pPr>
        <w:spacing w:after="0" w:line="240" w:lineRule="auto"/>
      </w:pPr>
      <w:r>
        <w:separator/>
      </w:r>
    </w:p>
  </w:footnote>
  <w:footnote w:type="continuationSeparator" w:id="0">
    <w:p w:rsidR="00F26C4A" w:rsidRDefault="00F26C4A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C8" w:rsidRPr="00275832" w:rsidRDefault="002606C8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453A74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2606C8" w:rsidRDefault="002606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127347"/>
    <w:rsid w:val="001A1970"/>
    <w:rsid w:val="00210976"/>
    <w:rsid w:val="00254DA2"/>
    <w:rsid w:val="002606C8"/>
    <w:rsid w:val="00264495"/>
    <w:rsid w:val="00275832"/>
    <w:rsid w:val="002D3BF9"/>
    <w:rsid w:val="002F2E18"/>
    <w:rsid w:val="00314C11"/>
    <w:rsid w:val="00331DC3"/>
    <w:rsid w:val="00404A7E"/>
    <w:rsid w:val="00415ADC"/>
    <w:rsid w:val="00453A74"/>
    <w:rsid w:val="00495891"/>
    <w:rsid w:val="005411B4"/>
    <w:rsid w:val="00573947"/>
    <w:rsid w:val="00620B4D"/>
    <w:rsid w:val="0075369E"/>
    <w:rsid w:val="007647A6"/>
    <w:rsid w:val="008670B4"/>
    <w:rsid w:val="00867CBA"/>
    <w:rsid w:val="0087315B"/>
    <w:rsid w:val="009622CA"/>
    <w:rsid w:val="009875DA"/>
    <w:rsid w:val="009F3D1E"/>
    <w:rsid w:val="00B20B6E"/>
    <w:rsid w:val="00C85A43"/>
    <w:rsid w:val="00D24BC6"/>
    <w:rsid w:val="00D86552"/>
    <w:rsid w:val="00DB2FE8"/>
    <w:rsid w:val="00DB5562"/>
    <w:rsid w:val="00E048BD"/>
    <w:rsid w:val="00E23D00"/>
    <w:rsid w:val="00E835E9"/>
    <w:rsid w:val="00ED1720"/>
    <w:rsid w:val="00F26C4A"/>
    <w:rsid w:val="00FB3E76"/>
    <w:rsid w:val="00FC616D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471</Words>
  <Characters>2689</Characters>
  <Application>Microsoft Office Word</Application>
  <DocSecurity>0</DocSecurity>
  <Lines>22</Lines>
  <Paragraphs>6</Paragraphs>
  <ScaleCrop>false</ScaleCrop>
  <Company>MVK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20</cp:revision>
  <cp:lastPrinted>2016-11-30T11:14:00Z</cp:lastPrinted>
  <dcterms:created xsi:type="dcterms:W3CDTF">2016-11-28T08:19:00Z</dcterms:created>
  <dcterms:modified xsi:type="dcterms:W3CDTF">2016-12-22T10:09:00Z</dcterms:modified>
</cp:coreProperties>
</file>