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187" w:rsidRDefault="002B2187" w:rsidP="002B2187">
      <w:pPr>
        <w:ind w:left="2124" w:firstLine="708"/>
        <w:jc w:val="center"/>
        <w:rPr>
          <w:i/>
          <w:sz w:val="24"/>
        </w:rPr>
      </w:pPr>
      <w:r>
        <w:rPr>
          <w:i/>
          <w:sz w:val="24"/>
        </w:rPr>
        <w:t xml:space="preserve">      Додаток </w:t>
      </w:r>
    </w:p>
    <w:p w:rsidR="002B2187" w:rsidRDefault="002B2187" w:rsidP="002B2187">
      <w:pPr>
        <w:jc w:val="center"/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                                     до рішення виконкому міської ради</w:t>
      </w:r>
    </w:p>
    <w:p w:rsidR="002B2187" w:rsidRDefault="002B2187" w:rsidP="002B2187">
      <w:pPr>
        <w:ind w:left="2124" w:firstLine="708"/>
        <w:jc w:val="center"/>
        <w:rPr>
          <w:i/>
          <w:sz w:val="24"/>
        </w:rPr>
      </w:pPr>
      <w:r>
        <w:rPr>
          <w:i/>
          <w:sz w:val="24"/>
          <w:lang w:val="ru-RU"/>
        </w:rPr>
        <w:t xml:space="preserve">                </w:t>
      </w:r>
      <w:r>
        <w:rPr>
          <w:i/>
          <w:sz w:val="24"/>
        </w:rPr>
        <w:t>14.12.2016 №518</w:t>
      </w:r>
    </w:p>
    <w:p w:rsidR="002B2187" w:rsidRDefault="002B2187" w:rsidP="002B2187">
      <w:pPr>
        <w:rPr>
          <w:b/>
          <w:i/>
          <w:szCs w:val="28"/>
        </w:rPr>
      </w:pPr>
    </w:p>
    <w:p w:rsidR="002B2187" w:rsidRDefault="002B2187" w:rsidP="002B2187">
      <w:pPr>
        <w:ind w:left="3540"/>
        <w:jc w:val="both"/>
        <w:rPr>
          <w:b/>
          <w:i/>
          <w:szCs w:val="28"/>
        </w:rPr>
      </w:pPr>
    </w:p>
    <w:p w:rsidR="002B2187" w:rsidRDefault="002B2187" w:rsidP="002B2187">
      <w:pPr>
        <w:ind w:left="3540"/>
        <w:jc w:val="both"/>
        <w:rPr>
          <w:b/>
          <w:i/>
          <w:szCs w:val="28"/>
        </w:rPr>
      </w:pPr>
    </w:p>
    <w:p w:rsidR="002B2187" w:rsidRDefault="002B2187" w:rsidP="002B2187">
      <w:pPr>
        <w:ind w:left="3540"/>
        <w:jc w:val="both"/>
        <w:rPr>
          <w:b/>
          <w:i/>
          <w:szCs w:val="28"/>
        </w:rPr>
      </w:pPr>
    </w:p>
    <w:p w:rsidR="002B2187" w:rsidRDefault="002B2187" w:rsidP="002B2187">
      <w:pPr>
        <w:ind w:left="3540"/>
        <w:jc w:val="both"/>
        <w:rPr>
          <w:b/>
          <w:i/>
          <w:szCs w:val="28"/>
        </w:rPr>
      </w:pPr>
      <w:r>
        <w:rPr>
          <w:b/>
          <w:i/>
          <w:szCs w:val="28"/>
        </w:rPr>
        <w:t>П Е Р Е Л  І К</w:t>
      </w:r>
    </w:p>
    <w:p w:rsidR="002B2187" w:rsidRDefault="002B2187" w:rsidP="002B2187">
      <w:pPr>
        <w:jc w:val="both"/>
        <w:rPr>
          <w:b/>
          <w:i/>
          <w:szCs w:val="28"/>
        </w:rPr>
      </w:pPr>
      <w:r>
        <w:rPr>
          <w:b/>
          <w:i/>
          <w:szCs w:val="28"/>
        </w:rPr>
        <w:t>багатоквартирних житлових будинків, квартири в яких є власністю мешканців, що підлягають списанню з балансового обліку управління                       благоустрою та житлової політики виконкому Криворізької міської ради</w:t>
      </w:r>
    </w:p>
    <w:p w:rsidR="002B2187" w:rsidRDefault="002B2187" w:rsidP="002B2187">
      <w:pPr>
        <w:jc w:val="both"/>
        <w:rPr>
          <w:b/>
          <w:i/>
          <w:szCs w:val="28"/>
        </w:rPr>
      </w:pPr>
    </w:p>
    <w:p w:rsidR="002B2187" w:rsidRDefault="002B2187" w:rsidP="002B2187">
      <w:pPr>
        <w:jc w:val="both"/>
        <w:rPr>
          <w:sz w:val="16"/>
          <w:szCs w:val="16"/>
        </w:rPr>
      </w:pPr>
    </w:p>
    <w:tbl>
      <w:tblPr>
        <w:tblpPr w:leftFromText="180" w:rightFromText="180" w:bottomFromText="200" w:vertAnchor="text" w:horzAnchor="margin" w:tblpXSpec="center" w:tblpY="220"/>
        <w:tblW w:w="9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9"/>
        <w:gridCol w:w="2048"/>
        <w:gridCol w:w="5298"/>
        <w:gridCol w:w="1562"/>
      </w:tblGrid>
      <w:tr w:rsidR="002B2187" w:rsidTr="002B2187">
        <w:trPr>
          <w:trHeight w:val="75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87" w:rsidRDefault="002B2187">
            <w:pPr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№</w:t>
            </w:r>
          </w:p>
          <w:p w:rsidR="002B2187" w:rsidRDefault="002B2187">
            <w:pPr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з/п</w:t>
            </w:r>
          </w:p>
          <w:p w:rsidR="002B2187" w:rsidRDefault="002B2187">
            <w:pPr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7" w:rsidRDefault="002B2187">
            <w:pPr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Район міста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87" w:rsidRDefault="002B2187">
            <w:pPr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Адреса</w:t>
            </w:r>
          </w:p>
          <w:p w:rsidR="002B2187" w:rsidRDefault="002B2187">
            <w:pPr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7" w:rsidRDefault="002B2187">
            <w:pPr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 xml:space="preserve">Кількість квартир, які є власністю мешканців </w:t>
            </w:r>
          </w:p>
        </w:tc>
      </w:tr>
      <w:tr w:rsidR="002B2187" w:rsidTr="002B2187">
        <w:trPr>
          <w:trHeight w:val="64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7" w:rsidRDefault="002B2187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7" w:rsidRDefault="002B2187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Покровський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7" w:rsidRDefault="002B2187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вул. </w:t>
            </w:r>
            <w:proofErr w:type="spellStart"/>
            <w:r>
              <w:rPr>
                <w:szCs w:val="28"/>
                <w:lang w:eastAsia="en-US"/>
              </w:rPr>
              <w:t>Дишинського</w:t>
            </w:r>
            <w:proofErr w:type="spellEnd"/>
            <w:r>
              <w:rPr>
                <w:szCs w:val="28"/>
                <w:lang w:eastAsia="en-US"/>
              </w:rPr>
              <w:t>, 30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7" w:rsidRDefault="002B2187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</w:tr>
      <w:tr w:rsidR="002B2187" w:rsidTr="002B2187">
        <w:trPr>
          <w:trHeight w:val="64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7" w:rsidRDefault="002B2187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7" w:rsidRDefault="002B2187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Металургійний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7" w:rsidRDefault="002B2187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вул. Вадима Гурова, 24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7" w:rsidRDefault="002B2187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</w:t>
            </w:r>
          </w:p>
        </w:tc>
      </w:tr>
      <w:tr w:rsidR="002B2187" w:rsidTr="002B2187">
        <w:trPr>
          <w:trHeight w:val="64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7" w:rsidRDefault="002B2187">
            <w:pPr>
              <w:spacing w:line="276" w:lineRule="auto"/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7" w:rsidRDefault="002B2187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Металургійний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7" w:rsidRDefault="002B2187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вул. Криворіжсталі, 66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7" w:rsidRDefault="002B2187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</w:t>
            </w:r>
          </w:p>
        </w:tc>
      </w:tr>
      <w:tr w:rsidR="002B2187" w:rsidTr="002B2187">
        <w:trPr>
          <w:trHeight w:val="64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7" w:rsidRDefault="002B2187">
            <w:pPr>
              <w:spacing w:line="276" w:lineRule="auto"/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7" w:rsidRDefault="002B2187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Центрально-Міський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7" w:rsidRDefault="002B2187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вул. Свято-Миколаївська, 53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87" w:rsidRDefault="002B2187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</w:tr>
    </w:tbl>
    <w:p w:rsidR="002B2187" w:rsidRDefault="002B2187" w:rsidP="002B2187">
      <w:pPr>
        <w:keepNext/>
        <w:keepLines/>
        <w:jc w:val="both"/>
        <w:rPr>
          <w:sz w:val="16"/>
          <w:szCs w:val="16"/>
        </w:rPr>
      </w:pPr>
    </w:p>
    <w:p w:rsidR="002B2187" w:rsidRDefault="002B2187" w:rsidP="002B2187">
      <w:pPr>
        <w:keepNext/>
        <w:keepLines/>
        <w:jc w:val="both"/>
        <w:rPr>
          <w:sz w:val="16"/>
          <w:szCs w:val="16"/>
        </w:rPr>
      </w:pPr>
    </w:p>
    <w:p w:rsidR="002B2187" w:rsidRDefault="002B2187" w:rsidP="002B2187">
      <w:pPr>
        <w:keepNext/>
        <w:keepLines/>
        <w:jc w:val="both"/>
        <w:rPr>
          <w:b/>
          <w:i/>
          <w:szCs w:val="28"/>
        </w:rPr>
      </w:pPr>
    </w:p>
    <w:p w:rsidR="002B2187" w:rsidRDefault="002B2187" w:rsidP="002B2187">
      <w:pPr>
        <w:keepNext/>
        <w:keepLines/>
        <w:jc w:val="both"/>
        <w:rPr>
          <w:b/>
          <w:i/>
          <w:szCs w:val="28"/>
        </w:rPr>
      </w:pPr>
    </w:p>
    <w:p w:rsidR="002B2187" w:rsidRDefault="002B2187" w:rsidP="002B2187">
      <w:pPr>
        <w:keepNext/>
        <w:keepLines/>
        <w:jc w:val="both"/>
        <w:rPr>
          <w:b/>
          <w:i/>
          <w:szCs w:val="28"/>
        </w:rPr>
      </w:pPr>
    </w:p>
    <w:p w:rsidR="002B2187" w:rsidRDefault="002B2187" w:rsidP="002B2187">
      <w:pPr>
        <w:keepNext/>
        <w:keepLines/>
        <w:jc w:val="both"/>
        <w:rPr>
          <w:b/>
          <w:i/>
          <w:szCs w:val="28"/>
        </w:rPr>
      </w:pPr>
      <w:r>
        <w:rPr>
          <w:b/>
          <w:i/>
          <w:szCs w:val="28"/>
        </w:rPr>
        <w:t xml:space="preserve">Керуюча справами виконкому                                                     </w:t>
      </w:r>
      <w:proofErr w:type="spellStart"/>
      <w:r>
        <w:rPr>
          <w:b/>
          <w:i/>
          <w:szCs w:val="28"/>
        </w:rPr>
        <w:t>О.Шовгеля</w:t>
      </w:r>
      <w:proofErr w:type="spellEnd"/>
      <w:r>
        <w:rPr>
          <w:b/>
          <w:i/>
          <w:szCs w:val="28"/>
        </w:rPr>
        <w:t xml:space="preserve"> </w:t>
      </w:r>
    </w:p>
    <w:p w:rsidR="002B2187" w:rsidRDefault="002B2187" w:rsidP="002B2187">
      <w:pPr>
        <w:keepNext/>
        <w:keepLines/>
        <w:spacing w:after="240"/>
        <w:jc w:val="both"/>
        <w:rPr>
          <w:b/>
          <w:i/>
          <w:szCs w:val="28"/>
        </w:rPr>
      </w:pPr>
      <w:bookmarkStart w:id="0" w:name="_GoBack"/>
      <w:bookmarkEnd w:id="0"/>
    </w:p>
    <w:sectPr w:rsidR="002B2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D5"/>
    <w:rsid w:val="001A69EC"/>
    <w:rsid w:val="002B2187"/>
    <w:rsid w:val="00C5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18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18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9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zagalny301_2</dc:creator>
  <cp:keywords/>
  <dc:description/>
  <cp:lastModifiedBy>zagalny301_2</cp:lastModifiedBy>
  <cp:revision>2</cp:revision>
  <dcterms:created xsi:type="dcterms:W3CDTF">2016-12-16T08:59:00Z</dcterms:created>
  <dcterms:modified xsi:type="dcterms:W3CDTF">2016-12-16T08:59:00Z</dcterms:modified>
</cp:coreProperties>
</file>