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04" w:rsidRPr="003E15F0" w:rsidRDefault="000F2404" w:rsidP="000F2404">
      <w:pPr>
        <w:rPr>
          <w:i/>
          <w:sz w:val="24"/>
          <w:szCs w:val="24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Додаток 1</w:t>
      </w:r>
    </w:p>
    <w:p w:rsidR="000F2404" w:rsidRPr="003E15F0" w:rsidRDefault="000F2404" w:rsidP="000F2404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i/>
          <w:sz w:val="24"/>
          <w:szCs w:val="24"/>
        </w:rPr>
        <w:t>до рішення виконкому міської ради</w:t>
      </w:r>
    </w:p>
    <w:p w:rsidR="000F2404" w:rsidRPr="00F243D3" w:rsidRDefault="000F2404" w:rsidP="000F2404">
      <w:pPr>
        <w:tabs>
          <w:tab w:val="left" w:pos="6030"/>
        </w:tabs>
        <w:rPr>
          <w:i/>
          <w:sz w:val="24"/>
          <w:szCs w:val="24"/>
        </w:rPr>
      </w:pPr>
      <w:r>
        <w:rPr>
          <w:szCs w:val="28"/>
        </w:rPr>
        <w:tab/>
      </w:r>
      <w:r w:rsidRPr="00F243D3">
        <w:rPr>
          <w:i/>
          <w:sz w:val="24"/>
          <w:szCs w:val="24"/>
        </w:rPr>
        <w:t>17.09.2014 №295</w:t>
      </w:r>
    </w:p>
    <w:p w:rsidR="000F2404" w:rsidRPr="00F243D3" w:rsidRDefault="000F2404" w:rsidP="000F2404">
      <w:pPr>
        <w:jc w:val="center"/>
        <w:rPr>
          <w:i/>
          <w:sz w:val="24"/>
          <w:szCs w:val="24"/>
        </w:rPr>
      </w:pPr>
    </w:p>
    <w:p w:rsidR="000F2404" w:rsidRDefault="000F2404" w:rsidP="000F2404">
      <w:pPr>
        <w:jc w:val="center"/>
        <w:rPr>
          <w:szCs w:val="28"/>
        </w:rPr>
      </w:pPr>
    </w:p>
    <w:p w:rsidR="000F2404" w:rsidRDefault="000F2404" w:rsidP="000F2404">
      <w:pPr>
        <w:jc w:val="center"/>
        <w:rPr>
          <w:szCs w:val="28"/>
        </w:rPr>
      </w:pPr>
    </w:p>
    <w:p w:rsidR="000F2404" w:rsidRPr="00C060C2" w:rsidRDefault="000F2404" w:rsidP="000F2404">
      <w:pPr>
        <w:jc w:val="center"/>
        <w:rPr>
          <w:szCs w:val="28"/>
        </w:rPr>
      </w:pPr>
    </w:p>
    <w:p w:rsidR="000F2404" w:rsidRDefault="000F2404" w:rsidP="000F240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ВІДОМОСТІ</w:t>
      </w:r>
    </w:p>
    <w:p w:rsidR="000F2404" w:rsidRDefault="000F2404" w:rsidP="000F240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про окремий основний засіб</w:t>
      </w:r>
      <w:r w:rsidRPr="004A122B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що підлягає </w:t>
      </w:r>
      <w:r w:rsidRPr="004A122B">
        <w:rPr>
          <w:b/>
          <w:i/>
          <w:szCs w:val="28"/>
        </w:rPr>
        <w:t xml:space="preserve">списанню </w:t>
      </w:r>
      <w:r w:rsidRPr="00E41CB0">
        <w:rPr>
          <w:b/>
          <w:i/>
          <w:szCs w:val="28"/>
        </w:rPr>
        <w:t xml:space="preserve">з балансового </w:t>
      </w:r>
      <w:r>
        <w:rPr>
          <w:b/>
          <w:i/>
          <w:szCs w:val="28"/>
        </w:rPr>
        <w:t>обліку</w:t>
      </w:r>
    </w:p>
    <w:p w:rsidR="000F2404" w:rsidRDefault="000F2404" w:rsidP="000F240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редакції  Криворізької  міської  комунальної  газети  «Червоний  гірник»</w:t>
      </w:r>
    </w:p>
    <w:p w:rsidR="000F2404" w:rsidRPr="00714351" w:rsidRDefault="000F2404" w:rsidP="000F2404">
      <w:pPr>
        <w:pStyle w:val="31"/>
        <w:rPr>
          <w:b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560"/>
        <w:gridCol w:w="1275"/>
        <w:gridCol w:w="1840"/>
        <w:gridCol w:w="1559"/>
      </w:tblGrid>
      <w:tr w:rsidR="000F2404" w:rsidRPr="008F3F7E" w:rsidTr="006675D6">
        <w:trPr>
          <w:cantSplit/>
          <w:trHeight w:val="281"/>
        </w:trPr>
        <w:tc>
          <w:tcPr>
            <w:tcW w:w="3405" w:type="dxa"/>
            <w:vMerge w:val="restart"/>
            <w:vAlign w:val="center"/>
          </w:tcPr>
          <w:p w:rsidR="000F2404" w:rsidRPr="008F3F7E" w:rsidRDefault="000F2404" w:rsidP="006675D6">
            <w:pPr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 xml:space="preserve">Найменування </w:t>
            </w:r>
          </w:p>
          <w:p w:rsidR="000F2404" w:rsidRPr="008F3F7E" w:rsidRDefault="000F2404" w:rsidP="006675D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основного засобу</w:t>
            </w:r>
          </w:p>
        </w:tc>
        <w:tc>
          <w:tcPr>
            <w:tcW w:w="1560" w:type="dxa"/>
            <w:vMerge w:val="restart"/>
            <w:vAlign w:val="center"/>
          </w:tcPr>
          <w:p w:rsidR="000F2404" w:rsidRPr="008F3F7E" w:rsidRDefault="000F2404" w:rsidP="006675D6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8F3F7E">
              <w:rPr>
                <w:b/>
                <w:i/>
                <w:szCs w:val="28"/>
              </w:rPr>
              <w:t>Інвентар</w:t>
            </w:r>
            <w:r>
              <w:rPr>
                <w:b/>
                <w:i/>
                <w:szCs w:val="28"/>
              </w:rPr>
              <w:t>-</w:t>
            </w:r>
            <w:r w:rsidRPr="008F3F7E">
              <w:rPr>
                <w:b/>
                <w:i/>
                <w:szCs w:val="28"/>
              </w:rPr>
              <w:t>ний</w:t>
            </w:r>
            <w:proofErr w:type="spellEnd"/>
          </w:p>
          <w:p w:rsidR="000F2404" w:rsidRPr="008F3F7E" w:rsidRDefault="000F2404" w:rsidP="006675D6">
            <w:pPr>
              <w:pStyle w:val="7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номер</w:t>
            </w:r>
          </w:p>
        </w:tc>
        <w:tc>
          <w:tcPr>
            <w:tcW w:w="1275" w:type="dxa"/>
            <w:vMerge w:val="restart"/>
            <w:vAlign w:val="center"/>
          </w:tcPr>
          <w:p w:rsidR="000F2404" w:rsidRPr="008F3F7E" w:rsidRDefault="000F2404" w:rsidP="006675D6">
            <w:pPr>
              <w:pStyle w:val="7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Рік випуску</w:t>
            </w:r>
          </w:p>
        </w:tc>
        <w:tc>
          <w:tcPr>
            <w:tcW w:w="3399" w:type="dxa"/>
            <w:gridSpan w:val="2"/>
          </w:tcPr>
          <w:p w:rsidR="000F2404" w:rsidRPr="008F3F7E" w:rsidRDefault="000F2404" w:rsidP="006675D6">
            <w:pPr>
              <w:pStyle w:val="3"/>
              <w:ind w:firstLine="0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Вартість, грн.</w:t>
            </w:r>
          </w:p>
        </w:tc>
      </w:tr>
      <w:tr w:rsidR="000F2404" w:rsidRPr="008F3F7E" w:rsidTr="006675D6">
        <w:trPr>
          <w:cantSplit/>
          <w:trHeight w:val="490"/>
        </w:trPr>
        <w:tc>
          <w:tcPr>
            <w:tcW w:w="3405" w:type="dxa"/>
            <w:vMerge/>
          </w:tcPr>
          <w:p w:rsidR="000F2404" w:rsidRPr="008F3F7E" w:rsidRDefault="000F2404" w:rsidP="006675D6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</w:tcPr>
          <w:p w:rsidR="000F2404" w:rsidRPr="008F3F7E" w:rsidRDefault="000F2404" w:rsidP="006675D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5" w:type="dxa"/>
            <w:vMerge/>
          </w:tcPr>
          <w:p w:rsidR="000F2404" w:rsidRPr="008F3F7E" w:rsidRDefault="000F2404" w:rsidP="006675D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0F2404" w:rsidRPr="00A12ECC" w:rsidRDefault="000F2404" w:rsidP="006675D6">
            <w:pPr>
              <w:jc w:val="center"/>
              <w:rPr>
                <w:b/>
                <w:i/>
                <w:sz w:val="20"/>
              </w:rPr>
            </w:pPr>
            <w:r w:rsidRPr="00A12ECC">
              <w:rPr>
                <w:b/>
                <w:i/>
                <w:sz w:val="20"/>
              </w:rPr>
              <w:t>первісна</w:t>
            </w:r>
          </w:p>
          <w:p w:rsidR="000F2404" w:rsidRPr="00A12ECC" w:rsidRDefault="000F2404" w:rsidP="006675D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(проіндексована</w:t>
            </w:r>
            <w:r w:rsidRPr="00A12ECC">
              <w:rPr>
                <w:b/>
                <w:i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F2404" w:rsidRPr="00A12ECC" w:rsidRDefault="000F2404" w:rsidP="006675D6">
            <w:pPr>
              <w:jc w:val="center"/>
              <w:rPr>
                <w:b/>
                <w:i/>
                <w:sz w:val="20"/>
              </w:rPr>
            </w:pPr>
            <w:r w:rsidRPr="00A12ECC">
              <w:rPr>
                <w:b/>
                <w:i/>
                <w:sz w:val="20"/>
              </w:rPr>
              <w:t xml:space="preserve">залишкова, станом на 01.08.2014 </w:t>
            </w:r>
          </w:p>
        </w:tc>
      </w:tr>
      <w:tr w:rsidR="000F2404" w:rsidRPr="008F3F7E" w:rsidTr="006675D6">
        <w:trPr>
          <w:cantSplit/>
          <w:trHeight w:val="383"/>
        </w:trPr>
        <w:tc>
          <w:tcPr>
            <w:tcW w:w="3405" w:type="dxa"/>
            <w:vAlign w:val="center"/>
          </w:tcPr>
          <w:p w:rsidR="000F2404" w:rsidRDefault="000F2404" w:rsidP="006675D6">
            <w:pPr>
              <w:rPr>
                <w:szCs w:val="28"/>
              </w:rPr>
            </w:pPr>
            <w:r>
              <w:rPr>
                <w:szCs w:val="28"/>
              </w:rPr>
              <w:t>Фотоапарат «</w:t>
            </w:r>
            <w:proofErr w:type="spellStart"/>
            <w:r>
              <w:rPr>
                <w:szCs w:val="28"/>
              </w:rPr>
              <w:t>Мінолта</w:t>
            </w:r>
            <w:proofErr w:type="spellEnd"/>
            <w:r>
              <w:rPr>
                <w:szCs w:val="28"/>
              </w:rPr>
              <w:t>» цифровий</w:t>
            </w:r>
          </w:p>
        </w:tc>
        <w:tc>
          <w:tcPr>
            <w:tcW w:w="1560" w:type="dxa"/>
            <w:vAlign w:val="center"/>
          </w:tcPr>
          <w:p w:rsidR="000F2404" w:rsidRDefault="000F2404" w:rsidP="0066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104087</w:t>
            </w:r>
          </w:p>
        </w:tc>
        <w:tc>
          <w:tcPr>
            <w:tcW w:w="1275" w:type="dxa"/>
            <w:vAlign w:val="center"/>
          </w:tcPr>
          <w:p w:rsidR="000F2404" w:rsidRDefault="000F2404" w:rsidP="0066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1840" w:type="dxa"/>
            <w:vAlign w:val="center"/>
          </w:tcPr>
          <w:p w:rsidR="000F2404" w:rsidRDefault="000F2404" w:rsidP="0066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11 450,97</w:t>
            </w:r>
          </w:p>
        </w:tc>
        <w:tc>
          <w:tcPr>
            <w:tcW w:w="1559" w:type="dxa"/>
            <w:vAlign w:val="center"/>
          </w:tcPr>
          <w:p w:rsidR="000F2404" w:rsidRDefault="000F2404" w:rsidP="0066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0F2404" w:rsidRPr="00740BA1" w:rsidRDefault="000F2404" w:rsidP="000F2404">
      <w:pPr>
        <w:pStyle w:val="31"/>
        <w:rPr>
          <w:b w:val="0"/>
          <w:sz w:val="28"/>
          <w:szCs w:val="28"/>
        </w:rPr>
      </w:pPr>
    </w:p>
    <w:p w:rsidR="000F2404" w:rsidRPr="00740BA1" w:rsidRDefault="000F2404" w:rsidP="000F2404">
      <w:pPr>
        <w:pStyle w:val="31"/>
        <w:rPr>
          <w:b w:val="0"/>
          <w:sz w:val="28"/>
          <w:szCs w:val="28"/>
        </w:rPr>
      </w:pPr>
    </w:p>
    <w:p w:rsidR="000F2404" w:rsidRDefault="000F2404" w:rsidP="000F2404">
      <w:pPr>
        <w:pStyle w:val="31"/>
        <w:rPr>
          <w:b w:val="0"/>
          <w:sz w:val="28"/>
          <w:szCs w:val="28"/>
        </w:rPr>
      </w:pPr>
    </w:p>
    <w:p w:rsidR="000F2404" w:rsidRPr="00740BA1" w:rsidRDefault="000F2404" w:rsidP="000F2404">
      <w:pPr>
        <w:pStyle w:val="31"/>
        <w:rPr>
          <w:b w:val="0"/>
          <w:sz w:val="28"/>
          <w:szCs w:val="28"/>
        </w:rPr>
      </w:pPr>
    </w:p>
    <w:p w:rsidR="000F2404" w:rsidRPr="00234F09" w:rsidRDefault="000F2404" w:rsidP="000F2404">
      <w:pPr>
        <w:rPr>
          <w:b/>
          <w:i/>
          <w:szCs w:val="28"/>
        </w:rPr>
      </w:pPr>
      <w:proofErr w:type="spellStart"/>
      <w:r w:rsidRPr="00234F09">
        <w:rPr>
          <w:b/>
          <w:i/>
          <w:szCs w:val="28"/>
        </w:rPr>
        <w:t>В.о</w:t>
      </w:r>
      <w:proofErr w:type="spellEnd"/>
      <w:r w:rsidRPr="00234F09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Pr="00234F09">
        <w:rPr>
          <w:b/>
          <w:i/>
          <w:szCs w:val="28"/>
        </w:rPr>
        <w:t xml:space="preserve">керуючої справами виконкому – </w:t>
      </w:r>
    </w:p>
    <w:p w:rsidR="000F2404" w:rsidRPr="00234F09" w:rsidRDefault="000F2404" w:rsidP="000F2404">
      <w:pPr>
        <w:jc w:val="both"/>
        <w:rPr>
          <w:b/>
          <w:i/>
          <w:szCs w:val="28"/>
        </w:rPr>
      </w:pPr>
      <w:r w:rsidRPr="00234F09">
        <w:rPr>
          <w:b/>
          <w:i/>
          <w:szCs w:val="28"/>
        </w:rPr>
        <w:t>заступник міського голови</w:t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>
        <w:rPr>
          <w:b/>
          <w:i/>
          <w:szCs w:val="28"/>
        </w:rPr>
        <w:t xml:space="preserve">   </w:t>
      </w:r>
      <w:r w:rsidRPr="00234F09">
        <w:rPr>
          <w:b/>
          <w:i/>
          <w:szCs w:val="28"/>
        </w:rPr>
        <w:t>В.</w:t>
      </w:r>
      <w:proofErr w:type="spellStart"/>
      <w:r w:rsidRPr="00234F09">
        <w:rPr>
          <w:b/>
          <w:i/>
          <w:szCs w:val="28"/>
        </w:rPr>
        <w:t>Бєрлін</w:t>
      </w:r>
      <w:proofErr w:type="spellEnd"/>
    </w:p>
    <w:p w:rsidR="000F2404" w:rsidRDefault="000F2404" w:rsidP="000F2404">
      <w:pPr>
        <w:rPr>
          <w:szCs w:val="28"/>
        </w:rPr>
      </w:pPr>
    </w:p>
    <w:p w:rsidR="000F2404" w:rsidRDefault="000F2404" w:rsidP="000F2404">
      <w:pPr>
        <w:rPr>
          <w:szCs w:val="28"/>
        </w:rPr>
      </w:pPr>
    </w:p>
    <w:p w:rsidR="000F2404" w:rsidRDefault="000F2404" w:rsidP="000F2404">
      <w:pPr>
        <w:rPr>
          <w:szCs w:val="28"/>
        </w:rPr>
      </w:pPr>
    </w:p>
    <w:p w:rsidR="000F2404" w:rsidRPr="00B92F89" w:rsidRDefault="000F2404" w:rsidP="000F2404">
      <w:pPr>
        <w:rPr>
          <w:szCs w:val="28"/>
        </w:rPr>
      </w:pPr>
    </w:p>
    <w:p w:rsidR="000F2404" w:rsidRPr="00B92F89" w:rsidRDefault="000F2404" w:rsidP="000F2404">
      <w:pPr>
        <w:rPr>
          <w:szCs w:val="28"/>
        </w:rPr>
      </w:pPr>
    </w:p>
    <w:p w:rsidR="006F1224" w:rsidRDefault="006F1224"/>
    <w:sectPr w:rsidR="006F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5A"/>
    <w:rsid w:val="0006025A"/>
    <w:rsid w:val="000F2404"/>
    <w:rsid w:val="006F1224"/>
    <w:rsid w:val="008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2404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0F2404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4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F2404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0F2404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2404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0F2404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4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F2404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0F2404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2014-09-18T10:33:00Z</dcterms:created>
  <dcterms:modified xsi:type="dcterms:W3CDTF">2014-09-18T10:34:00Z</dcterms:modified>
</cp:coreProperties>
</file>