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36" w:rsidRPr="0043210D" w:rsidRDefault="00BE0536" w:rsidP="00BE0536">
      <w:pPr>
        <w:ind w:left="5829"/>
        <w:rPr>
          <w:i/>
        </w:rPr>
      </w:pPr>
      <w:r w:rsidRPr="0043210D">
        <w:rPr>
          <w:i/>
        </w:rPr>
        <w:t>ЗАТВЕРДЖЕНО</w:t>
      </w:r>
    </w:p>
    <w:p w:rsidR="00BE0536" w:rsidRPr="0043210D" w:rsidRDefault="00BE0536" w:rsidP="00BE0536">
      <w:pPr>
        <w:ind w:left="5896" w:hanging="134"/>
        <w:rPr>
          <w:i/>
        </w:rPr>
      </w:pPr>
    </w:p>
    <w:p w:rsidR="00BE0536" w:rsidRPr="0043210D" w:rsidRDefault="00BE0536" w:rsidP="00BE0536">
      <w:pPr>
        <w:ind w:left="5896" w:hanging="134"/>
        <w:rPr>
          <w:i/>
        </w:rPr>
      </w:pPr>
      <w:r w:rsidRPr="0043210D">
        <w:rPr>
          <w:i/>
        </w:rPr>
        <w:t>Рішення виконкому міської ради</w:t>
      </w:r>
    </w:p>
    <w:p w:rsidR="00BE0536" w:rsidRDefault="00BE0536" w:rsidP="00BE0536">
      <w:pPr>
        <w:tabs>
          <w:tab w:val="left" w:pos="5856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</w:t>
      </w:r>
    </w:p>
    <w:p w:rsidR="00BE0536" w:rsidRPr="00BE0536" w:rsidRDefault="00BE0536" w:rsidP="00BE0536">
      <w:pPr>
        <w:tabs>
          <w:tab w:val="left" w:pos="5856"/>
        </w:tabs>
        <w:rPr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Pr="00BE0536">
        <w:rPr>
          <w:i/>
        </w:rPr>
        <w:t>15.01.2014 №8</w:t>
      </w:r>
    </w:p>
    <w:p w:rsidR="00BE0536" w:rsidRDefault="00BE0536" w:rsidP="00BE0536">
      <w:pPr>
        <w:jc w:val="center"/>
        <w:rPr>
          <w:b/>
          <w:i/>
        </w:rPr>
      </w:pPr>
    </w:p>
    <w:p w:rsidR="00BE0536" w:rsidRDefault="00BE0536" w:rsidP="00BE0536">
      <w:pPr>
        <w:jc w:val="center"/>
        <w:rPr>
          <w:b/>
          <w:i/>
        </w:rPr>
      </w:pPr>
      <w:r w:rsidRPr="0057241F">
        <w:rPr>
          <w:b/>
          <w:i/>
        </w:rPr>
        <w:t xml:space="preserve">Положення </w:t>
      </w:r>
    </w:p>
    <w:p w:rsidR="00BE0536" w:rsidRDefault="00BE0536" w:rsidP="00BE0536">
      <w:pPr>
        <w:jc w:val="center"/>
        <w:rPr>
          <w:b/>
          <w:i/>
        </w:rPr>
      </w:pPr>
      <w:r w:rsidRPr="0057241F">
        <w:rPr>
          <w:b/>
          <w:i/>
        </w:rPr>
        <w:t>про Раду екологічного планування</w:t>
      </w:r>
    </w:p>
    <w:p w:rsidR="00BE0536" w:rsidRPr="00D933F9" w:rsidRDefault="00BE0536" w:rsidP="00BE0536">
      <w:pPr>
        <w:jc w:val="center"/>
        <w:rPr>
          <w:b/>
          <w:i/>
        </w:rPr>
      </w:pPr>
    </w:p>
    <w:p w:rsidR="00BE0536" w:rsidRDefault="00BE0536" w:rsidP="00BE053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center"/>
        <w:rPr>
          <w:b/>
          <w:i/>
        </w:rPr>
      </w:pPr>
      <w:r>
        <w:rPr>
          <w:b/>
          <w:i/>
        </w:rPr>
        <w:t>Загальні положення</w:t>
      </w:r>
    </w:p>
    <w:p w:rsidR="00BE0536" w:rsidRPr="00D933F9" w:rsidRDefault="00BE0536" w:rsidP="00BE0536">
      <w:pPr>
        <w:ind w:firstLine="737"/>
        <w:jc w:val="both"/>
      </w:pPr>
    </w:p>
    <w:p w:rsidR="00BE0536" w:rsidRDefault="00BE0536" w:rsidP="00BE0536">
      <w:pPr>
        <w:ind w:firstLine="737"/>
        <w:jc w:val="both"/>
      </w:pPr>
      <w:r w:rsidRPr="0057241F">
        <w:t>1.1.</w:t>
      </w:r>
      <w:r>
        <w:t xml:space="preserve"> Рада екологічного планування (надалі – екологічна рада) є постійно діючим консультативно-дорадчим органом, що сприяє формуванню та реаліз</w:t>
      </w:r>
      <w:r>
        <w:t>а</w:t>
      </w:r>
      <w:r>
        <w:t>ції екологічної політики в місті,</w:t>
      </w:r>
      <w:r w:rsidRPr="00422DD9">
        <w:t xml:space="preserve"> </w:t>
      </w:r>
      <w:r>
        <w:t>забезпеченню її відповідності засадам держа</w:t>
      </w:r>
      <w:r>
        <w:t>в</w:t>
      </w:r>
      <w:r>
        <w:t>ної екологічної політики,</w:t>
      </w:r>
      <w:r w:rsidRPr="00422DD9">
        <w:t xml:space="preserve"> </w:t>
      </w:r>
      <w:r>
        <w:t>реалізації екологічних прав громадян.</w:t>
      </w:r>
    </w:p>
    <w:p w:rsidR="00BE0536" w:rsidRDefault="00BE0536" w:rsidP="00BE0536">
      <w:pPr>
        <w:ind w:firstLine="737"/>
        <w:jc w:val="both"/>
      </w:pPr>
      <w:r>
        <w:t>1.2. Екологічна рада створюється з метою вирішення найважливіших для міста екологічних питань, що потребують спільного пошуку напрямків їх розв</w:t>
      </w:r>
      <w:r w:rsidRPr="0043210D">
        <w:t>’</w:t>
      </w:r>
      <w:r>
        <w:t>язання, всебічного комплексного підходу та системної координації діял</w:t>
      </w:r>
      <w:r>
        <w:t>ь</w:t>
      </w:r>
      <w:r>
        <w:t>ності служб і відомств у сфері екології й природокористування.</w:t>
      </w:r>
    </w:p>
    <w:p w:rsidR="00BE0536" w:rsidRDefault="00BE0536" w:rsidP="00BE0536">
      <w:pPr>
        <w:ind w:firstLine="737"/>
        <w:jc w:val="both"/>
      </w:pPr>
      <w:r>
        <w:t>1.3. Екологічна рада здійснює діяльність і виконує функції за взаємною згодою з</w:t>
      </w:r>
      <w:r w:rsidRPr="00422DD9">
        <w:t xml:space="preserve"> </w:t>
      </w:r>
      <w:r>
        <w:t>органами державної виконавчої влади, органами місцевого самовряд</w:t>
      </w:r>
      <w:r>
        <w:t>у</w:t>
      </w:r>
      <w:r>
        <w:t>вання, підприємствами, установами та організаціями, незалежно від форм власно</w:t>
      </w:r>
      <w:r>
        <w:t>с</w:t>
      </w:r>
      <w:r>
        <w:t>ті, громадськими природоохоронними організаціями.</w:t>
      </w:r>
    </w:p>
    <w:p w:rsidR="00BE0536" w:rsidRDefault="00BE0536" w:rsidP="00BE0536">
      <w:pPr>
        <w:ind w:firstLine="737"/>
        <w:jc w:val="both"/>
      </w:pPr>
      <w:r>
        <w:t>1.4. Екологічна рада в своїй діяльності керується Конституцією України, законами України, указами Президента України, постановами Верховної Ради України, актами Кабінету Міністрів України, органів місцевого самоврядува</w:t>
      </w:r>
      <w:r>
        <w:t>н</w:t>
      </w:r>
      <w:r>
        <w:t xml:space="preserve">ня, а також </w:t>
      </w:r>
      <w:r w:rsidRPr="00A615D4">
        <w:t>довгостроков</w:t>
      </w:r>
      <w:r>
        <w:t>ою</w:t>
      </w:r>
      <w:r w:rsidRPr="00A615D4">
        <w:t xml:space="preserve"> програм</w:t>
      </w:r>
      <w:r>
        <w:t>ою</w:t>
      </w:r>
      <w:r w:rsidRPr="00A615D4">
        <w:t xml:space="preserve"> по вирішенню екологічних проблем </w:t>
      </w:r>
      <w:proofErr w:type="spellStart"/>
      <w:r w:rsidRPr="00A615D4">
        <w:t>Кривбасу</w:t>
      </w:r>
      <w:proofErr w:type="spellEnd"/>
      <w:r w:rsidRPr="00A615D4">
        <w:t xml:space="preserve"> та поліпшенню стану навколишнього природного середовища на 2011 – 2022 роки, затверджен</w:t>
      </w:r>
      <w:r>
        <w:t>ою</w:t>
      </w:r>
      <w:r w:rsidRPr="00A615D4">
        <w:t xml:space="preserve"> рішення</w:t>
      </w:r>
      <w:r>
        <w:t>м</w:t>
      </w:r>
      <w:r w:rsidRPr="00A615D4">
        <w:t xml:space="preserve"> Дніпропетровсько</w:t>
      </w:r>
      <w:r>
        <w:t>ї</w:t>
      </w:r>
      <w:r w:rsidRPr="00A615D4">
        <w:t xml:space="preserve"> обласно</w:t>
      </w:r>
      <w:r>
        <w:t>ї</w:t>
      </w:r>
      <w:r w:rsidRPr="00A615D4">
        <w:t xml:space="preserve"> рад</w:t>
      </w:r>
      <w:r>
        <w:t>и</w:t>
      </w:r>
      <w:r w:rsidRPr="00A615D4">
        <w:t xml:space="preserve"> від </w:t>
      </w:r>
      <w:r>
        <w:t xml:space="preserve">              </w:t>
      </w:r>
      <w:r w:rsidRPr="00A615D4">
        <w:t>29</w:t>
      </w:r>
      <w:r>
        <w:t xml:space="preserve"> квітня </w:t>
      </w:r>
      <w:r w:rsidRPr="00A615D4">
        <w:t>2011</w:t>
      </w:r>
      <w:r>
        <w:t xml:space="preserve"> року </w:t>
      </w:r>
      <w:r w:rsidRPr="00A615D4">
        <w:t>№110-6/VІ</w:t>
      </w:r>
      <w:r>
        <w:t xml:space="preserve">, зі змінами, </w:t>
      </w:r>
      <w:r>
        <w:rPr>
          <w:szCs w:val="34"/>
        </w:rPr>
        <w:t>Стратегічним планом розвитку мі</w:t>
      </w:r>
      <w:r>
        <w:rPr>
          <w:szCs w:val="34"/>
        </w:rPr>
        <w:t>с</w:t>
      </w:r>
      <w:r>
        <w:rPr>
          <w:szCs w:val="34"/>
        </w:rPr>
        <w:t xml:space="preserve">та Кривого Рогу до 2015 року, затвердженим рішенням міської ради від 23.11.2011 №711, зі змінами, та </w:t>
      </w:r>
      <w:r>
        <w:t>цим Положенням.</w:t>
      </w:r>
    </w:p>
    <w:p w:rsidR="00BE0536" w:rsidRPr="00D933F9" w:rsidRDefault="00BE0536" w:rsidP="00BE0536">
      <w:pPr>
        <w:ind w:firstLine="737"/>
        <w:jc w:val="both"/>
      </w:pPr>
    </w:p>
    <w:p w:rsidR="00BE0536" w:rsidRDefault="00BE0536" w:rsidP="00BE0536">
      <w:pPr>
        <w:numPr>
          <w:ilvl w:val="0"/>
          <w:numId w:val="1"/>
        </w:numPr>
        <w:jc w:val="center"/>
        <w:rPr>
          <w:b/>
          <w:i/>
        </w:rPr>
      </w:pPr>
      <w:r w:rsidRPr="00111218">
        <w:rPr>
          <w:b/>
          <w:i/>
        </w:rPr>
        <w:t>Завдання екологічної ради</w:t>
      </w:r>
    </w:p>
    <w:p w:rsidR="00BE0536" w:rsidRPr="00D933F9" w:rsidRDefault="00BE0536" w:rsidP="00BE0536">
      <w:pPr>
        <w:ind w:left="360" w:firstLine="348"/>
        <w:jc w:val="both"/>
      </w:pPr>
    </w:p>
    <w:p w:rsidR="00BE0536" w:rsidRDefault="00BE0536" w:rsidP="00BE0536">
      <w:pPr>
        <w:ind w:left="360" w:firstLine="348"/>
        <w:jc w:val="both"/>
      </w:pPr>
      <w:r>
        <w:t>2.1. Основним завданням екологічної ради є: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1474"/>
        </w:tabs>
        <w:ind w:left="0" w:firstLine="709"/>
        <w:jc w:val="both"/>
      </w:pPr>
      <w:r>
        <w:t>консолідація зусиль органів місцевого самоврядування, місцевих органів державної виконавчої влади, промислових підприємств, науковців і громадськості у вирішенні питань охорони навколишнього природного серед</w:t>
      </w:r>
      <w:r>
        <w:t>о</w:t>
      </w:r>
      <w:r>
        <w:t>вища й природокористування на засадах партнерства та відкритості;</w:t>
      </w:r>
    </w:p>
    <w:p w:rsidR="00BE0536" w:rsidRDefault="00BE0536" w:rsidP="00BE0536">
      <w:pPr>
        <w:numPr>
          <w:ilvl w:val="2"/>
          <w:numId w:val="2"/>
        </w:numPr>
        <w:ind w:left="0" w:firstLine="737"/>
        <w:jc w:val="both"/>
      </w:pPr>
      <w:r>
        <w:t>участь її представників у формуванні й реалізації ініціатив з питань екології та природокористування в місті щодо:</w:t>
      </w:r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left" w:pos="360"/>
          <w:tab w:val="num" w:pos="1675"/>
        </w:tabs>
        <w:suppressAutoHyphens/>
        <w:ind w:hanging="1012"/>
        <w:jc w:val="both"/>
      </w:pPr>
      <w:r w:rsidRPr="00EF2EF2">
        <w:t>охорони та поліпшення стану атмосферного повітря;</w:t>
      </w:r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left" w:pos="360"/>
          <w:tab w:val="num" w:pos="603"/>
          <w:tab w:val="num" w:pos="1675"/>
        </w:tabs>
        <w:suppressAutoHyphens/>
        <w:ind w:left="1675" w:hanging="938"/>
        <w:jc w:val="both"/>
      </w:pPr>
      <w:r w:rsidRPr="00EF2EF2">
        <w:t>охорони та раціонального використання водних ресурсів;</w:t>
      </w:r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num" w:pos="0"/>
          <w:tab w:val="left" w:pos="360"/>
          <w:tab w:val="num" w:pos="603"/>
          <w:tab w:val="left" w:pos="1675"/>
        </w:tabs>
        <w:suppressAutoHyphens/>
        <w:ind w:left="0" w:firstLine="737"/>
        <w:jc w:val="both"/>
      </w:pPr>
      <w:r>
        <w:t>гарантування</w:t>
      </w:r>
      <w:r w:rsidRPr="00EF2EF2">
        <w:t xml:space="preserve"> безпе</w:t>
      </w:r>
      <w:r>
        <w:t xml:space="preserve">чного поводження з відходами та </w:t>
      </w:r>
      <w:r w:rsidRPr="00EF2EF2">
        <w:t>раціонального використання земель;</w:t>
      </w:r>
      <w:bookmarkStart w:id="0" w:name="_GoBack"/>
      <w:bookmarkEnd w:id="0"/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num" w:pos="0"/>
          <w:tab w:val="left" w:pos="360"/>
          <w:tab w:val="left" w:pos="1675"/>
        </w:tabs>
        <w:suppressAutoHyphens/>
        <w:ind w:left="0" w:firstLine="737"/>
        <w:jc w:val="both"/>
      </w:pPr>
      <w:r w:rsidRPr="00EF2EF2">
        <w:lastRenderedPageBreak/>
        <w:t>охорони, збереження, утримання об'єктів природно-заповідного фонду;</w:t>
      </w:r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num" w:pos="0"/>
          <w:tab w:val="left" w:pos="360"/>
          <w:tab w:val="left" w:pos="1675"/>
        </w:tabs>
        <w:suppressAutoHyphens/>
        <w:ind w:left="0" w:firstLine="737"/>
        <w:jc w:val="both"/>
      </w:pPr>
      <w:r w:rsidRPr="00EF2EF2">
        <w:t xml:space="preserve">розвитку автоматизованої системи екологічного моніторингу </w:t>
      </w:r>
      <w:r>
        <w:t>н</w:t>
      </w:r>
      <w:r w:rsidRPr="00EF2EF2">
        <w:t>авколишнього природного середовища;</w:t>
      </w:r>
    </w:p>
    <w:p w:rsidR="00BE0536" w:rsidRDefault="00BE0536" w:rsidP="00BE0536">
      <w:pPr>
        <w:numPr>
          <w:ilvl w:val="3"/>
          <w:numId w:val="2"/>
        </w:numPr>
        <w:tabs>
          <w:tab w:val="clear" w:pos="1749"/>
          <w:tab w:val="left" w:pos="360"/>
          <w:tab w:val="num" w:pos="402"/>
          <w:tab w:val="left" w:pos="1675"/>
        </w:tabs>
        <w:suppressAutoHyphens/>
        <w:ind w:left="0" w:firstLine="737"/>
        <w:jc w:val="both"/>
      </w:pPr>
      <w:r w:rsidRPr="00EF2EF2">
        <w:t xml:space="preserve">формування </w:t>
      </w:r>
      <w:r>
        <w:t>й</w:t>
      </w:r>
      <w:r w:rsidRPr="00EF2EF2">
        <w:t xml:space="preserve"> використання коштів фонду охорони навколишнього природного середовища </w:t>
      </w:r>
      <w:r>
        <w:t>в</w:t>
      </w:r>
      <w:r w:rsidRPr="00EF2EF2">
        <w:t xml:space="preserve"> складі місцевих бюджетів;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0"/>
          <w:tab w:val="left" w:pos="1474"/>
        </w:tabs>
        <w:ind w:left="0" w:firstLine="737"/>
        <w:jc w:val="both"/>
      </w:pPr>
      <w:r>
        <w:t>участь у формуванні екологічної культури мешканців міста;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0"/>
          <w:tab w:val="left" w:pos="1474"/>
          <w:tab w:val="left" w:pos="1608"/>
        </w:tabs>
        <w:ind w:left="0" w:firstLine="737"/>
        <w:jc w:val="both"/>
      </w:pPr>
      <w:r>
        <w:t>підготовка пропозицій для органів державної виконавчої влади, о</w:t>
      </w:r>
      <w:r>
        <w:t>р</w:t>
      </w:r>
      <w:r>
        <w:t>га</w:t>
      </w:r>
      <w:r>
        <w:softHyphen/>
        <w:t>нів місцевого самоврядування щодо вдосконалення нормативно-правової бази у сфері охорони навколишнього природного середовища, сприяння в роз</w:t>
      </w:r>
      <w:r>
        <w:softHyphen/>
        <w:t>робці підзаконних нормативно-правових документів і вдосконаленні практики заст</w:t>
      </w:r>
      <w:r>
        <w:t>о</w:t>
      </w:r>
      <w:r>
        <w:t>сування законодавства у сфері екології;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0"/>
          <w:tab w:val="left" w:pos="1474"/>
        </w:tabs>
        <w:ind w:left="0" w:firstLine="737"/>
        <w:jc w:val="both"/>
      </w:pPr>
      <w:r>
        <w:t>сприяння інформаційному обміну у сфері екології та природокор</w:t>
      </w:r>
      <w:r>
        <w:t>и</w:t>
      </w:r>
      <w:r>
        <w:t>стування в межах, визначених чинним законодавством України;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0"/>
          <w:tab w:val="left" w:pos="1474"/>
          <w:tab w:val="left" w:pos="1675"/>
        </w:tabs>
        <w:ind w:left="0" w:firstLine="737"/>
        <w:jc w:val="both"/>
      </w:pPr>
      <w:r>
        <w:t>аналіз виконання заходів регіональних цільових програм екологі</w:t>
      </w:r>
      <w:r>
        <w:t>ч</w:t>
      </w:r>
      <w:r>
        <w:t>ного спрямування, підготовка пропозицій з їх удосконалення та досягнення н</w:t>
      </w:r>
      <w:r>
        <w:t>е</w:t>
      </w:r>
      <w:r>
        <w:t>обхідного екологічного ефекту у сфері охорони навколишнього природного с</w:t>
      </w:r>
      <w:r>
        <w:t>е</w:t>
      </w:r>
      <w:r>
        <w:t>редовища;</w:t>
      </w:r>
    </w:p>
    <w:p w:rsidR="00BE0536" w:rsidRDefault="00BE0536" w:rsidP="00BE0536">
      <w:pPr>
        <w:numPr>
          <w:ilvl w:val="2"/>
          <w:numId w:val="2"/>
        </w:numPr>
        <w:tabs>
          <w:tab w:val="clear" w:pos="1502"/>
          <w:tab w:val="num" w:pos="0"/>
          <w:tab w:val="left" w:pos="1474"/>
        </w:tabs>
        <w:ind w:left="0" w:firstLine="737"/>
        <w:jc w:val="both"/>
      </w:pPr>
      <w:r>
        <w:t>підготовка пропозицій щодо діяльності громадських природоох</w:t>
      </w:r>
      <w:r>
        <w:t>о</w:t>
      </w:r>
      <w:r>
        <w:t>ронних організацій відповідно до чинного законодавства України.</w:t>
      </w:r>
    </w:p>
    <w:p w:rsidR="00BE0536" w:rsidRPr="00D933F9" w:rsidRDefault="00BE0536" w:rsidP="00BE0536">
      <w:pPr>
        <w:ind w:firstLine="737"/>
        <w:jc w:val="both"/>
      </w:pPr>
    </w:p>
    <w:p w:rsidR="00BE0536" w:rsidRDefault="00BE0536" w:rsidP="00BE0536">
      <w:pPr>
        <w:numPr>
          <w:ilvl w:val="0"/>
          <w:numId w:val="1"/>
        </w:numPr>
        <w:jc w:val="center"/>
        <w:rPr>
          <w:b/>
          <w:i/>
        </w:rPr>
      </w:pPr>
      <w:r w:rsidRPr="008B3E6F">
        <w:rPr>
          <w:b/>
          <w:i/>
        </w:rPr>
        <w:t>Права екологічної ради</w:t>
      </w:r>
    </w:p>
    <w:p w:rsidR="00BE0536" w:rsidRPr="00D933F9" w:rsidRDefault="00BE0536" w:rsidP="00BE0536">
      <w:pPr>
        <w:ind w:firstLine="737"/>
        <w:jc w:val="both"/>
      </w:pPr>
    </w:p>
    <w:p w:rsidR="00BE0536" w:rsidRDefault="00BE0536" w:rsidP="00BE0536">
      <w:pPr>
        <w:numPr>
          <w:ilvl w:val="3"/>
          <w:numId w:val="1"/>
        </w:numPr>
        <w:tabs>
          <w:tab w:val="left" w:pos="670"/>
        </w:tabs>
        <w:jc w:val="both"/>
      </w:pPr>
      <w:r>
        <w:t xml:space="preserve">     Відповідно до покладених на неї завдань екологічна рада має право:</w:t>
      </w:r>
    </w:p>
    <w:p w:rsidR="00BE0536" w:rsidRDefault="00BE0536" w:rsidP="00BE0536">
      <w:pPr>
        <w:tabs>
          <w:tab w:val="left" w:pos="1206"/>
        </w:tabs>
        <w:ind w:firstLine="737"/>
        <w:jc w:val="both"/>
      </w:pPr>
      <w:r>
        <w:t>3.1 одержувати необхідну для її діяльності інформацію й матеріали від промислових підприємств, установ, закладів, органів державної виконавчої влади в межах власної компетенції та згідно з чинним законодавством України;</w:t>
      </w:r>
    </w:p>
    <w:p w:rsidR="00BE0536" w:rsidRDefault="00BE0536" w:rsidP="00BE0536">
      <w:pPr>
        <w:tabs>
          <w:tab w:val="left" w:pos="1072"/>
          <w:tab w:val="left" w:pos="1206"/>
        </w:tabs>
        <w:ind w:firstLine="737"/>
        <w:jc w:val="both"/>
      </w:pPr>
      <w:r>
        <w:t>3.2 готувати пропозиції органам державної виконавчої влади, місцевого самоврядування з удосконалення правової бази щодо охорони довкілля на під</w:t>
      </w:r>
      <w:r>
        <w:t>с</w:t>
      </w:r>
      <w:r>
        <w:t>таві пропозицій промислових підприємств, установ, закладів, громадських природоох</w:t>
      </w:r>
      <w:r>
        <w:t>о</w:t>
      </w:r>
      <w:r>
        <w:t>ронних організацій;</w:t>
      </w:r>
    </w:p>
    <w:p w:rsidR="00BE0536" w:rsidRDefault="00BE0536" w:rsidP="00BE0536">
      <w:pPr>
        <w:ind w:firstLine="737"/>
        <w:jc w:val="both"/>
      </w:pPr>
      <w:r>
        <w:t>3.3 готувати рекомендаційні висновки, пропозиції, звернення з питань формування екологічної політики, виконання консультативно-експертних фу</w:t>
      </w:r>
      <w:r>
        <w:t>н</w:t>
      </w:r>
      <w:r>
        <w:t>кцій в галузі охорони довкілля;</w:t>
      </w:r>
    </w:p>
    <w:p w:rsidR="00BE0536" w:rsidRDefault="00BE0536" w:rsidP="00BE0536">
      <w:pPr>
        <w:ind w:firstLine="737"/>
        <w:jc w:val="both"/>
      </w:pPr>
      <w:r>
        <w:t>3.4 брати участь у розробці програм і проектів у сфері екології та прир</w:t>
      </w:r>
      <w:r>
        <w:t>о</w:t>
      </w:r>
      <w:r>
        <w:t>докористування;</w:t>
      </w:r>
    </w:p>
    <w:p w:rsidR="00BE0536" w:rsidRDefault="00BE0536" w:rsidP="00BE0536">
      <w:pPr>
        <w:tabs>
          <w:tab w:val="left" w:pos="1206"/>
        </w:tabs>
        <w:ind w:firstLine="737"/>
        <w:jc w:val="both"/>
      </w:pPr>
      <w:r>
        <w:t>3.5 брати участь у організації та проведенні конкурсів проектів  екологі</w:t>
      </w:r>
      <w:r>
        <w:t>ч</w:t>
      </w:r>
      <w:r>
        <w:t>ного спрямування;</w:t>
      </w:r>
    </w:p>
    <w:p w:rsidR="00BE0536" w:rsidRDefault="00BE0536" w:rsidP="00BE0536">
      <w:pPr>
        <w:ind w:firstLine="737"/>
        <w:jc w:val="both"/>
      </w:pPr>
      <w:r>
        <w:t>3.6 забезпечувати взаємодію громадян і громадських організацій з орг</w:t>
      </w:r>
      <w:r>
        <w:t>а</w:t>
      </w:r>
      <w:r>
        <w:t>нами державної виконавчої влади та органами місцевого самоврядування в п</w:t>
      </w:r>
      <w:r>
        <w:t>и</w:t>
      </w:r>
      <w:r>
        <w:t>таннях формування й реалізації екологічної політики в місті;</w:t>
      </w:r>
    </w:p>
    <w:p w:rsidR="00BE0536" w:rsidRDefault="00BE0536" w:rsidP="00BE0536">
      <w:pPr>
        <w:tabs>
          <w:tab w:val="left" w:pos="1206"/>
        </w:tabs>
        <w:ind w:firstLine="737"/>
        <w:jc w:val="both"/>
      </w:pPr>
      <w:r>
        <w:t>3.7 брати участь в розробці програм екологічної освіти населення та сприяти їх комплексній реалізації;</w:t>
      </w:r>
    </w:p>
    <w:p w:rsidR="00BE0536" w:rsidRDefault="00BE0536" w:rsidP="00BE0536">
      <w:pPr>
        <w:ind w:firstLine="737"/>
        <w:jc w:val="both"/>
      </w:pPr>
      <w:r>
        <w:t>3.8 запрошувати та обговорювати на засіданнях інформації представн</w:t>
      </w:r>
      <w:r>
        <w:t>и</w:t>
      </w:r>
      <w:r>
        <w:t>ків органів державної виконавчої влади, державного нагляду (контролю), орг</w:t>
      </w:r>
      <w:r>
        <w:t>а</w:t>
      </w:r>
      <w:r>
        <w:t>нів місцевого самоврядування, підприємств, установ, організацій міста, громадс</w:t>
      </w:r>
      <w:r>
        <w:t>ь</w:t>
      </w:r>
      <w:r>
        <w:t>ких природоохоронних організацій з питань, що належать до її компетенції, та відповідно до чинного законодавства України;</w:t>
      </w:r>
    </w:p>
    <w:p w:rsidR="00BE0536" w:rsidRDefault="00BE0536" w:rsidP="00BE0536">
      <w:pPr>
        <w:ind w:firstLine="737"/>
        <w:jc w:val="both"/>
      </w:pPr>
      <w:r>
        <w:t>3.9 залучати науковий і творчий потенціал міста до підготовки відпові</w:t>
      </w:r>
      <w:r>
        <w:t>д</w:t>
      </w:r>
      <w:r>
        <w:t>них нормативно-правових актів та надання допомоги в організації заходів у сфері ох</w:t>
      </w:r>
      <w:r>
        <w:t>о</w:t>
      </w:r>
      <w:r>
        <w:t>рони навколишнього природного середовища;</w:t>
      </w:r>
    </w:p>
    <w:p w:rsidR="00BE0536" w:rsidRDefault="00BE0536" w:rsidP="00BE0536">
      <w:pPr>
        <w:ind w:firstLine="737"/>
        <w:jc w:val="both"/>
      </w:pPr>
      <w:r>
        <w:t>3.10 залучати до роботи суспільні та інші некомерційні організації для сприяння в здійсненні природоохоронних програм і заходів, розробки й реал</w:t>
      </w:r>
      <w:r>
        <w:t>і</w:t>
      </w:r>
      <w:r>
        <w:t>зації намірів, направлених на охорону довкілля, у межах чинного законодавства Укра</w:t>
      </w:r>
      <w:r>
        <w:t>ї</w:t>
      </w:r>
      <w:r>
        <w:t>ни;</w:t>
      </w:r>
    </w:p>
    <w:p w:rsidR="00BE0536" w:rsidRDefault="00BE0536" w:rsidP="00BE0536">
      <w:pPr>
        <w:ind w:firstLine="737"/>
        <w:jc w:val="both"/>
      </w:pPr>
      <w:r>
        <w:t>3.11 розглядати пропозиції та звернення громадян, громадських природоохоронних організацій, які будуть надходити до виконкому міс</w:t>
      </w:r>
      <w:r>
        <w:t>ь</w:t>
      </w:r>
      <w:r>
        <w:t>кої ради, щодо створення умов для спр</w:t>
      </w:r>
      <w:r>
        <w:t>и</w:t>
      </w:r>
      <w:r>
        <w:t>ятливого навколишнього середовища;</w:t>
      </w:r>
    </w:p>
    <w:p w:rsidR="00BE0536" w:rsidRDefault="00BE0536" w:rsidP="00BE0536">
      <w:pPr>
        <w:ind w:firstLine="737"/>
        <w:jc w:val="both"/>
      </w:pPr>
      <w:r>
        <w:t>3.12 звертатися за методичною, інформаційною, організаційною допом</w:t>
      </w:r>
      <w:r>
        <w:t>о</w:t>
      </w:r>
      <w:r>
        <w:t>гою та з пропозиціями щодо охорони навколишнього природного середовища до департаменту екології та природних ресурсів Дніпропетровської обласної де</w:t>
      </w:r>
      <w:r>
        <w:t>р</w:t>
      </w:r>
      <w:r>
        <w:t>жавної адміністрації, Міністерства екології та природних ресурсів України, державних о</w:t>
      </w:r>
      <w:r>
        <w:t>р</w:t>
      </w:r>
      <w:r>
        <w:t>ганів влади.</w:t>
      </w:r>
    </w:p>
    <w:p w:rsidR="00BE0536" w:rsidRPr="00D933F9" w:rsidRDefault="00BE0536" w:rsidP="00BE0536">
      <w:pPr>
        <w:ind w:firstLine="737"/>
        <w:jc w:val="both"/>
      </w:pPr>
    </w:p>
    <w:p w:rsidR="00BE0536" w:rsidRDefault="00BE0536" w:rsidP="00BE0536">
      <w:pPr>
        <w:numPr>
          <w:ilvl w:val="0"/>
          <w:numId w:val="1"/>
        </w:numPr>
        <w:tabs>
          <w:tab w:val="clear" w:pos="720"/>
          <w:tab w:val="num" w:pos="67"/>
        </w:tabs>
        <w:jc w:val="center"/>
        <w:rPr>
          <w:b/>
          <w:i/>
        </w:rPr>
      </w:pPr>
      <w:r w:rsidRPr="008A64E5">
        <w:rPr>
          <w:b/>
          <w:i/>
        </w:rPr>
        <w:t>Склад і структура екологічної ради</w:t>
      </w:r>
    </w:p>
    <w:p w:rsidR="00BE0536" w:rsidRPr="00D933F9" w:rsidRDefault="00BE0536" w:rsidP="00BE0536">
      <w:pPr>
        <w:ind w:left="708"/>
        <w:jc w:val="both"/>
      </w:pPr>
    </w:p>
    <w:p w:rsidR="00BE0536" w:rsidRDefault="00BE0536" w:rsidP="00BE0536">
      <w:pPr>
        <w:tabs>
          <w:tab w:val="left" w:pos="1206"/>
        </w:tabs>
        <w:ind w:firstLine="670"/>
        <w:jc w:val="both"/>
      </w:pPr>
      <w:r>
        <w:t>4.1. Екологічну раду очолює її голова, який має заступника. У разі відсу</w:t>
      </w:r>
      <w:r>
        <w:t>т</w:t>
      </w:r>
      <w:r>
        <w:t>ності голови, його повноваження здійснює заступник.</w:t>
      </w:r>
    </w:p>
    <w:p w:rsidR="00BE0536" w:rsidRDefault="00BE0536" w:rsidP="00BE0536">
      <w:pPr>
        <w:tabs>
          <w:tab w:val="left" w:pos="1206"/>
        </w:tabs>
        <w:ind w:firstLine="670"/>
        <w:jc w:val="both"/>
      </w:pPr>
      <w:r>
        <w:t>4.2. Склад ради формується з числа представників промислових підпр</w:t>
      </w:r>
      <w:r>
        <w:t>и</w:t>
      </w:r>
      <w:r>
        <w:t>ємств міста, науковців, громадськості, за їх згодою, посадових осіб органів державної виконавчої влади, місцевого самоврядування та оновлюється в разі н</w:t>
      </w:r>
      <w:r>
        <w:t>е</w:t>
      </w:r>
      <w:r>
        <w:t>обхідності.</w:t>
      </w:r>
    </w:p>
    <w:p w:rsidR="00BE0536" w:rsidRDefault="00BE0536" w:rsidP="00BE0536">
      <w:pPr>
        <w:tabs>
          <w:tab w:val="left" w:pos="1206"/>
        </w:tabs>
        <w:ind w:firstLine="670"/>
        <w:jc w:val="both"/>
      </w:pPr>
      <w:r>
        <w:t>4.3.</w:t>
      </w:r>
      <w:r>
        <w:tab/>
        <w:t>У разі кадрових змін, відповідні зміни до складу екологічної ради вносяться рішенням виконкому міської ради.</w:t>
      </w:r>
    </w:p>
    <w:p w:rsidR="00BE0536" w:rsidRPr="00D933F9" w:rsidRDefault="00BE0536" w:rsidP="00BE0536">
      <w:pPr>
        <w:tabs>
          <w:tab w:val="left" w:pos="1206"/>
        </w:tabs>
        <w:ind w:firstLine="670"/>
        <w:jc w:val="both"/>
      </w:pPr>
    </w:p>
    <w:p w:rsidR="00BE0536" w:rsidRDefault="00BE0536" w:rsidP="00BE0536">
      <w:pPr>
        <w:numPr>
          <w:ilvl w:val="0"/>
          <w:numId w:val="1"/>
        </w:numPr>
        <w:jc w:val="center"/>
        <w:rPr>
          <w:b/>
          <w:i/>
        </w:rPr>
      </w:pPr>
      <w:r w:rsidRPr="00B42E63">
        <w:rPr>
          <w:b/>
          <w:i/>
        </w:rPr>
        <w:t>Організація роботи екологічної ради</w:t>
      </w:r>
    </w:p>
    <w:p w:rsidR="00BE0536" w:rsidRPr="00D933F9" w:rsidRDefault="00BE0536" w:rsidP="00BE0536">
      <w:pPr>
        <w:ind w:firstLine="670"/>
        <w:jc w:val="both"/>
        <w:rPr>
          <w:b/>
        </w:rPr>
      </w:pPr>
    </w:p>
    <w:p w:rsidR="00BE0536" w:rsidRDefault="00BE0536" w:rsidP="00BE0536">
      <w:pPr>
        <w:tabs>
          <w:tab w:val="left" w:pos="1206"/>
        </w:tabs>
        <w:ind w:firstLine="670"/>
        <w:jc w:val="both"/>
      </w:pPr>
      <w:r w:rsidRPr="00453DD8">
        <w:t>5.1.</w:t>
      </w:r>
      <w:r>
        <w:t xml:space="preserve"> Основною формою роботи екологічної ради є її засідання, що проводяться не рідше одного разу на півріччя відповідно до плану роботи, затвердженого її головою. Засідання екологічної ради є правомо</w:t>
      </w:r>
      <w:r>
        <w:t>ч</w:t>
      </w:r>
      <w:r>
        <w:t>ним, якщо на ньому присутня більшість її членів.</w:t>
      </w:r>
    </w:p>
    <w:p w:rsidR="00BE0536" w:rsidRDefault="00BE0536" w:rsidP="00BE0536">
      <w:pPr>
        <w:tabs>
          <w:tab w:val="left" w:pos="1206"/>
        </w:tabs>
        <w:ind w:firstLine="670"/>
        <w:jc w:val="both"/>
      </w:pPr>
      <w:r>
        <w:t>Рішення приймаються відкритим голосуванням, переважною більшістю голосів членів екологічної ради, присутніх на засіданні, оформлюються у вигляді протоколів, які підписують голова та секретар екологічної ради, у разі необхідності − висновків, рекомендацій і пропозицій. Висновки екологічної ради носять рекомендаційний хара</w:t>
      </w:r>
      <w:r>
        <w:t>к</w:t>
      </w:r>
      <w:r>
        <w:t>тер.</w:t>
      </w:r>
    </w:p>
    <w:p w:rsidR="00BE0536" w:rsidRDefault="00BE0536" w:rsidP="00BE0536">
      <w:pPr>
        <w:tabs>
          <w:tab w:val="left" w:pos="1206"/>
        </w:tabs>
        <w:ind w:firstLine="670"/>
        <w:jc w:val="both"/>
      </w:pPr>
      <w:r>
        <w:t>5.2. Екологічна рада систематично здійснює контроль за станом викона</w:t>
      </w:r>
      <w:r>
        <w:t>н</w:t>
      </w:r>
      <w:r>
        <w:t>ня ухвалених рішень шляхом розгляду відповідної інформації на засіданнях; постійно інформує громадськість через засоби масової інформації про власну діяльність, у</w:t>
      </w:r>
      <w:r>
        <w:t>х</w:t>
      </w:r>
      <w:r>
        <w:t>валені рішення та стан їх виконання.</w:t>
      </w:r>
    </w:p>
    <w:p w:rsidR="00BE0536" w:rsidRDefault="00BE0536" w:rsidP="00BE0536">
      <w:pPr>
        <w:ind w:firstLine="670"/>
        <w:jc w:val="both"/>
      </w:pPr>
      <w:r>
        <w:t>5.3. Організаційне забезпечення роботи екологічної ради покладається на управління екології виконкому міської ради.</w:t>
      </w:r>
    </w:p>
    <w:p w:rsidR="00BE0536" w:rsidRDefault="00BE0536" w:rsidP="00BE0536">
      <w:pPr>
        <w:ind w:firstLine="670"/>
        <w:jc w:val="both"/>
      </w:pPr>
      <w:r>
        <w:t>5.4. Члени екологічної ради виконують обов’язки на громадських засадах.</w:t>
      </w:r>
    </w:p>
    <w:p w:rsidR="00BE0536" w:rsidRDefault="00BE0536" w:rsidP="00BE0536">
      <w:pPr>
        <w:jc w:val="both"/>
        <w:rPr>
          <w:b/>
          <w:i/>
        </w:rPr>
      </w:pPr>
    </w:p>
    <w:p w:rsidR="00BE0536" w:rsidRDefault="00BE0536" w:rsidP="00BE0536">
      <w:pPr>
        <w:jc w:val="both"/>
        <w:rPr>
          <w:b/>
          <w:i/>
        </w:rPr>
      </w:pPr>
    </w:p>
    <w:p w:rsidR="00BE0536" w:rsidRPr="00E30491" w:rsidRDefault="00BE0536" w:rsidP="00BE0536">
      <w:pPr>
        <w:jc w:val="both"/>
        <w:rPr>
          <w:b/>
          <w:i/>
          <w:sz w:val="44"/>
        </w:rPr>
      </w:pPr>
    </w:p>
    <w:p w:rsidR="00BE0536" w:rsidRDefault="00BE0536" w:rsidP="00BE0536">
      <w:pPr>
        <w:jc w:val="both"/>
      </w:pPr>
      <w:r w:rsidRPr="00FC0644">
        <w:rPr>
          <w:b/>
          <w:i/>
        </w:rPr>
        <w:t xml:space="preserve">Керуюча справами виконкому </w:t>
      </w:r>
      <w:r w:rsidRPr="00FC0644">
        <w:rPr>
          <w:b/>
          <w:i/>
        </w:rPr>
        <w:tab/>
      </w:r>
      <w:r w:rsidRPr="00FC0644">
        <w:rPr>
          <w:b/>
          <w:i/>
        </w:rPr>
        <w:tab/>
      </w:r>
      <w:r w:rsidRPr="00FC0644">
        <w:rPr>
          <w:b/>
          <w:i/>
        </w:rPr>
        <w:tab/>
      </w:r>
      <w:r w:rsidRPr="00FC0644">
        <w:rPr>
          <w:b/>
          <w:i/>
        </w:rPr>
        <w:tab/>
      </w:r>
      <w:r w:rsidRPr="00FC0644">
        <w:rPr>
          <w:b/>
          <w:i/>
        </w:rPr>
        <w:tab/>
        <w:t>О.</w:t>
      </w:r>
      <w:proofErr w:type="spellStart"/>
      <w:r w:rsidRPr="00FC0644">
        <w:rPr>
          <w:b/>
          <w:i/>
        </w:rPr>
        <w:t>Шовгеля</w:t>
      </w:r>
      <w:proofErr w:type="spellEnd"/>
    </w:p>
    <w:p w:rsidR="00BE0536" w:rsidRDefault="00BE0536" w:rsidP="00BE0536">
      <w:pPr>
        <w:ind w:hanging="425"/>
        <w:jc w:val="center"/>
        <w:rPr>
          <w:b/>
          <w:i/>
        </w:rPr>
      </w:pPr>
    </w:p>
    <w:p w:rsidR="006F1224" w:rsidRDefault="006F1224"/>
    <w:sectPr w:rsidR="006F1224" w:rsidSect="00BE053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A0" w:rsidRDefault="001F7DA0" w:rsidP="00BE0536">
      <w:r>
        <w:separator/>
      </w:r>
    </w:p>
  </w:endnote>
  <w:endnote w:type="continuationSeparator" w:id="0">
    <w:p w:rsidR="001F7DA0" w:rsidRDefault="001F7DA0" w:rsidP="00BE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A0" w:rsidRDefault="001F7DA0" w:rsidP="00BE0536">
      <w:r>
        <w:separator/>
      </w:r>
    </w:p>
  </w:footnote>
  <w:footnote w:type="continuationSeparator" w:id="0">
    <w:p w:rsidR="001F7DA0" w:rsidRDefault="001F7DA0" w:rsidP="00BE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24488"/>
      <w:docPartObj>
        <w:docPartGallery w:val="Page Numbers (Top of Page)"/>
        <w:docPartUnique/>
      </w:docPartObj>
    </w:sdtPr>
    <w:sdtContent>
      <w:p w:rsidR="00BE0536" w:rsidRDefault="00BE05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0536">
          <w:rPr>
            <w:noProof/>
            <w:lang w:val="ru-RU"/>
          </w:rPr>
          <w:t>2</w:t>
        </w:r>
        <w:r>
          <w:fldChar w:fldCharType="end"/>
        </w:r>
      </w:p>
    </w:sdtContent>
  </w:sdt>
  <w:p w:rsidR="00BE0536" w:rsidRDefault="00BE05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00"/>
    <w:multiLevelType w:val="hybridMultilevel"/>
    <w:tmpl w:val="8130AA14"/>
    <w:lvl w:ilvl="0" w:tplc="6128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8FD76">
      <w:numFmt w:val="none"/>
      <w:lvlText w:val=""/>
      <w:lvlJc w:val="left"/>
      <w:pPr>
        <w:tabs>
          <w:tab w:val="num" w:pos="360"/>
        </w:tabs>
      </w:pPr>
    </w:lvl>
    <w:lvl w:ilvl="2" w:tplc="4FAA82CA">
      <w:numFmt w:val="none"/>
      <w:lvlText w:val=""/>
      <w:lvlJc w:val="left"/>
      <w:pPr>
        <w:tabs>
          <w:tab w:val="num" w:pos="360"/>
        </w:tabs>
      </w:pPr>
    </w:lvl>
    <w:lvl w:ilvl="3" w:tplc="20A0E7FC">
      <w:numFmt w:val="none"/>
      <w:lvlText w:val=""/>
      <w:lvlJc w:val="left"/>
      <w:pPr>
        <w:tabs>
          <w:tab w:val="num" w:pos="360"/>
        </w:tabs>
      </w:pPr>
    </w:lvl>
    <w:lvl w:ilvl="4" w:tplc="6380A8E2">
      <w:numFmt w:val="none"/>
      <w:lvlText w:val=""/>
      <w:lvlJc w:val="left"/>
      <w:pPr>
        <w:tabs>
          <w:tab w:val="num" w:pos="360"/>
        </w:tabs>
      </w:pPr>
    </w:lvl>
    <w:lvl w:ilvl="5" w:tplc="9058FF4A">
      <w:numFmt w:val="none"/>
      <w:lvlText w:val=""/>
      <w:lvlJc w:val="left"/>
      <w:pPr>
        <w:tabs>
          <w:tab w:val="num" w:pos="360"/>
        </w:tabs>
      </w:pPr>
    </w:lvl>
    <w:lvl w:ilvl="6" w:tplc="5EC8BBBA">
      <w:numFmt w:val="none"/>
      <w:lvlText w:val=""/>
      <w:lvlJc w:val="left"/>
      <w:pPr>
        <w:tabs>
          <w:tab w:val="num" w:pos="360"/>
        </w:tabs>
      </w:pPr>
    </w:lvl>
    <w:lvl w:ilvl="7" w:tplc="598259A6">
      <w:numFmt w:val="none"/>
      <w:lvlText w:val=""/>
      <w:lvlJc w:val="left"/>
      <w:pPr>
        <w:tabs>
          <w:tab w:val="num" w:pos="360"/>
        </w:tabs>
      </w:pPr>
    </w:lvl>
    <w:lvl w:ilvl="8" w:tplc="A74473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911461"/>
    <w:multiLevelType w:val="multilevel"/>
    <w:tmpl w:val="61EE6F6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8"/>
        </w:tabs>
        <w:ind w:left="988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2"/>
        </w:tabs>
        <w:ind w:left="1502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42"/>
    <w:rsid w:val="001F7DA0"/>
    <w:rsid w:val="006F1224"/>
    <w:rsid w:val="008E7FB2"/>
    <w:rsid w:val="00AC3C42"/>
    <w:rsid w:val="00B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053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5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053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5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4889</Words>
  <Characters>2787</Characters>
  <Application>Microsoft Office Word</Application>
  <DocSecurity>0</DocSecurity>
  <Lines>23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2014-01-16T09:29:00Z</dcterms:created>
  <dcterms:modified xsi:type="dcterms:W3CDTF">2014-01-16T09:31:00Z</dcterms:modified>
</cp:coreProperties>
</file>