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D7" w:rsidRDefault="007069D7" w:rsidP="00BC2437">
      <w:pPr>
        <w:ind w:left="5040"/>
        <w:rPr>
          <w:i/>
          <w:iCs/>
          <w:color w:val="333333"/>
          <w:lang w:val="uk-UA"/>
        </w:rPr>
      </w:pPr>
      <w:r w:rsidRPr="007069D7">
        <w:rPr>
          <w:rFonts w:ascii="Bookman Old Style" w:hAnsi="Bookman Old Style"/>
          <w:i/>
          <w:iCs/>
          <w:lang w:val="uk-UA"/>
        </w:rPr>
        <w:tab/>
      </w:r>
      <w:r w:rsidR="00BC2437">
        <w:rPr>
          <w:i/>
          <w:iCs/>
          <w:color w:val="333333"/>
          <w:lang w:val="uk-UA"/>
        </w:rPr>
        <w:t>Додаток</w:t>
      </w:r>
    </w:p>
    <w:p w:rsidR="00BC2437" w:rsidRPr="00BC2437" w:rsidRDefault="00BC2437" w:rsidP="00BC2437">
      <w:pPr>
        <w:ind w:left="5040"/>
        <w:rPr>
          <w:i/>
          <w:iCs/>
          <w:color w:val="333333"/>
          <w:lang w:val="uk-UA"/>
        </w:rPr>
      </w:pPr>
      <w:r>
        <w:rPr>
          <w:i/>
          <w:iCs/>
          <w:color w:val="333333"/>
          <w:lang w:val="uk-UA"/>
        </w:rPr>
        <w:tab/>
        <w:t>до рішення виконкому міської ради</w:t>
      </w:r>
    </w:p>
    <w:p w:rsidR="007069D7" w:rsidRPr="00281747" w:rsidRDefault="00281747" w:rsidP="007069D7">
      <w:pPr>
        <w:rPr>
          <w:bCs/>
          <w:i/>
          <w:iCs/>
          <w:color w:val="333333"/>
          <w:lang w:val="uk-UA"/>
        </w:rPr>
      </w:pPr>
      <w:r>
        <w:rPr>
          <w:b/>
          <w:bCs/>
          <w:i/>
          <w:iCs/>
          <w:color w:val="333333"/>
          <w:sz w:val="28"/>
          <w:lang w:val="uk-UA"/>
        </w:rPr>
        <w:t xml:space="preserve">                                                                                </w:t>
      </w:r>
      <w:r w:rsidRPr="00281747">
        <w:rPr>
          <w:bCs/>
          <w:i/>
          <w:iCs/>
          <w:color w:val="333333"/>
          <w:lang w:val="uk-UA"/>
        </w:rPr>
        <w:t>13.02.2013 №41</w:t>
      </w:r>
    </w:p>
    <w:p w:rsidR="00281747" w:rsidRDefault="00281747" w:rsidP="007069D7">
      <w:pPr>
        <w:jc w:val="center"/>
        <w:rPr>
          <w:b/>
          <w:bCs/>
          <w:i/>
          <w:iCs/>
          <w:color w:val="333333"/>
          <w:sz w:val="28"/>
          <w:lang w:val="uk-UA"/>
        </w:rPr>
      </w:pPr>
    </w:p>
    <w:p w:rsidR="007069D7" w:rsidRPr="007069D7" w:rsidRDefault="007069D7" w:rsidP="007069D7">
      <w:pPr>
        <w:jc w:val="center"/>
        <w:rPr>
          <w:b/>
          <w:bCs/>
          <w:i/>
          <w:iCs/>
          <w:color w:val="333333"/>
          <w:sz w:val="28"/>
          <w:lang w:val="uk-UA"/>
        </w:rPr>
      </w:pPr>
      <w:bookmarkStart w:id="0" w:name="_GoBack"/>
      <w:bookmarkEnd w:id="0"/>
      <w:r w:rsidRPr="007069D7">
        <w:rPr>
          <w:b/>
          <w:bCs/>
          <w:i/>
          <w:iCs/>
          <w:color w:val="333333"/>
          <w:sz w:val="28"/>
          <w:lang w:val="uk-UA"/>
        </w:rPr>
        <w:t>ГРАФІК</w:t>
      </w:r>
    </w:p>
    <w:p w:rsidR="007069D7" w:rsidRPr="00687958" w:rsidRDefault="007069D7" w:rsidP="007069D7">
      <w:pPr>
        <w:jc w:val="center"/>
        <w:rPr>
          <w:b/>
          <w:bCs/>
          <w:i/>
          <w:iCs/>
          <w:color w:val="333333"/>
          <w:sz w:val="28"/>
        </w:rPr>
      </w:pPr>
      <w:r w:rsidRPr="007069D7">
        <w:rPr>
          <w:b/>
          <w:bCs/>
          <w:i/>
          <w:iCs/>
          <w:color w:val="333333"/>
          <w:sz w:val="28"/>
          <w:lang w:val="uk-UA"/>
        </w:rPr>
        <w:t>здійснення заходів з відстеження результативності дії регуляторних</w:t>
      </w:r>
    </w:p>
    <w:p w:rsidR="007069D7" w:rsidRPr="007069D7" w:rsidRDefault="007069D7" w:rsidP="007069D7">
      <w:pPr>
        <w:jc w:val="center"/>
        <w:rPr>
          <w:b/>
          <w:bCs/>
          <w:i/>
          <w:iCs/>
          <w:color w:val="333333"/>
          <w:sz w:val="28"/>
          <w:lang w:val="uk-UA"/>
        </w:rPr>
      </w:pPr>
      <w:r w:rsidRPr="007069D7">
        <w:rPr>
          <w:b/>
          <w:bCs/>
          <w:i/>
          <w:iCs/>
          <w:color w:val="333333"/>
          <w:sz w:val="28"/>
          <w:lang w:val="uk-UA"/>
        </w:rPr>
        <w:t xml:space="preserve"> актів відділами, управліннями, іншими виконавчими органами міської ради </w:t>
      </w:r>
    </w:p>
    <w:p w:rsidR="007069D7" w:rsidRPr="007069D7" w:rsidRDefault="007069D7" w:rsidP="007069D7">
      <w:pPr>
        <w:jc w:val="center"/>
        <w:rPr>
          <w:b/>
          <w:bCs/>
          <w:i/>
          <w:iCs/>
          <w:color w:val="333333"/>
          <w:sz w:val="28"/>
          <w:lang w:val="uk-UA"/>
        </w:rPr>
      </w:pPr>
      <w:r w:rsidRPr="007069D7">
        <w:rPr>
          <w:b/>
          <w:bCs/>
          <w:i/>
          <w:iCs/>
          <w:color w:val="333333"/>
          <w:sz w:val="28"/>
          <w:lang w:val="uk-UA"/>
        </w:rPr>
        <w:t>на 201</w:t>
      </w:r>
      <w:r w:rsidRPr="007069D7">
        <w:rPr>
          <w:b/>
          <w:bCs/>
          <w:i/>
          <w:iCs/>
          <w:color w:val="333333"/>
          <w:sz w:val="28"/>
        </w:rPr>
        <w:t>3</w:t>
      </w:r>
      <w:r w:rsidRPr="007069D7">
        <w:rPr>
          <w:b/>
          <w:bCs/>
          <w:i/>
          <w:iCs/>
          <w:color w:val="333333"/>
          <w:sz w:val="28"/>
          <w:lang w:val="uk-UA"/>
        </w:rPr>
        <w:t xml:space="preserve"> рік</w:t>
      </w:r>
    </w:p>
    <w:p w:rsidR="007069D7" w:rsidRPr="007069D7" w:rsidRDefault="007069D7" w:rsidP="007069D7">
      <w:pPr>
        <w:jc w:val="center"/>
        <w:rPr>
          <w:b/>
          <w:bCs/>
          <w:i/>
          <w:iCs/>
          <w:color w:val="333333"/>
          <w:sz w:val="28"/>
          <w:szCs w:val="28"/>
          <w:lang w:val="uk-UA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3"/>
        <w:gridCol w:w="2550"/>
        <w:gridCol w:w="2206"/>
      </w:tblGrid>
      <w:tr w:rsidR="007069D7" w:rsidRPr="007069D7" w:rsidTr="006879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jc w:val="center"/>
              <w:rPr>
                <w:b/>
                <w:i/>
                <w:iCs/>
                <w:color w:val="333333"/>
                <w:lang w:val="uk-UA"/>
              </w:rPr>
            </w:pPr>
            <w:r w:rsidRPr="007069D7">
              <w:rPr>
                <w:b/>
                <w:i/>
                <w:iCs/>
                <w:color w:val="333333"/>
                <w:lang w:val="uk-UA"/>
              </w:rPr>
              <w:t>№</w:t>
            </w:r>
          </w:p>
          <w:p w:rsidR="007069D7" w:rsidRPr="007069D7" w:rsidRDefault="007069D7" w:rsidP="007069D7">
            <w:pPr>
              <w:jc w:val="center"/>
              <w:rPr>
                <w:b/>
                <w:i/>
                <w:iCs/>
                <w:color w:val="333333"/>
                <w:lang w:val="uk-UA"/>
              </w:rPr>
            </w:pPr>
            <w:r w:rsidRPr="007069D7">
              <w:rPr>
                <w:b/>
                <w:i/>
                <w:iCs/>
                <w:color w:val="333333"/>
                <w:lang w:val="uk-UA"/>
              </w:rPr>
              <w:t>з/п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413D3C" w:rsidP="00E9198A">
            <w:pPr>
              <w:jc w:val="center"/>
              <w:rPr>
                <w:b/>
                <w:i/>
                <w:iCs/>
                <w:lang w:val="uk-UA"/>
              </w:rPr>
            </w:pPr>
            <w:r w:rsidRPr="00413D3C">
              <w:rPr>
                <w:b/>
                <w:i/>
                <w:iCs/>
                <w:lang w:val="uk-UA"/>
              </w:rPr>
              <w:t>Дата прийняття, номер та назва  регуляторного акта, стосовно якого проводиться відстеження результативності дії та оприлюднення в Криворізькій міській комунальній газеті «Червоний гірник</w:t>
            </w:r>
            <w:r w:rsidRPr="005877ED">
              <w:rPr>
                <w:b/>
                <w:i/>
                <w:iCs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jc w:val="center"/>
              <w:rPr>
                <w:b/>
                <w:i/>
                <w:iCs/>
                <w:lang w:val="uk-UA"/>
              </w:rPr>
            </w:pPr>
            <w:r w:rsidRPr="007069D7">
              <w:rPr>
                <w:b/>
                <w:i/>
                <w:iCs/>
                <w:lang w:val="uk-UA"/>
              </w:rPr>
              <w:t>Відділи, управління, інші виконавчі органи міської ради (розробники регуляторного акта)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jc w:val="center"/>
              <w:rPr>
                <w:b/>
                <w:i/>
                <w:iCs/>
                <w:lang w:val="uk-UA"/>
              </w:rPr>
            </w:pPr>
            <w:r w:rsidRPr="007069D7">
              <w:rPr>
                <w:b/>
                <w:i/>
                <w:iCs/>
                <w:lang w:val="uk-UA"/>
              </w:rPr>
              <w:t xml:space="preserve">Тип та термін здійснення заходів з відстеження </w:t>
            </w:r>
            <w:proofErr w:type="spellStart"/>
            <w:r w:rsidRPr="007069D7">
              <w:rPr>
                <w:b/>
                <w:i/>
                <w:iCs/>
                <w:lang w:val="uk-UA"/>
              </w:rPr>
              <w:t>результативнос-ті</w:t>
            </w:r>
            <w:proofErr w:type="spellEnd"/>
            <w:r w:rsidRPr="007069D7">
              <w:rPr>
                <w:b/>
                <w:i/>
                <w:iCs/>
                <w:lang w:val="uk-UA"/>
              </w:rPr>
              <w:t xml:space="preserve"> дії </w:t>
            </w:r>
            <w:proofErr w:type="spellStart"/>
            <w:r w:rsidRPr="007069D7">
              <w:rPr>
                <w:b/>
                <w:i/>
                <w:iCs/>
                <w:lang w:val="uk-UA"/>
              </w:rPr>
              <w:t>регулятор-ного</w:t>
            </w:r>
            <w:proofErr w:type="spellEnd"/>
            <w:r w:rsidRPr="007069D7">
              <w:rPr>
                <w:b/>
                <w:i/>
                <w:iCs/>
                <w:lang w:val="uk-UA"/>
              </w:rPr>
              <w:t xml:space="preserve"> акта (за статистичними даними)</w:t>
            </w:r>
          </w:p>
        </w:tc>
      </w:tr>
      <w:tr w:rsidR="007069D7" w:rsidRPr="007069D7" w:rsidTr="00687958"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keepNext/>
              <w:jc w:val="center"/>
              <w:outlineLvl w:val="1"/>
              <w:rPr>
                <w:b/>
                <w:i/>
                <w:iCs/>
                <w:lang w:val="uk-UA"/>
              </w:rPr>
            </w:pPr>
            <w:r w:rsidRPr="007069D7">
              <w:rPr>
                <w:b/>
                <w:i/>
                <w:iCs/>
                <w:lang w:val="uk-UA"/>
              </w:rPr>
              <w:t>Рішення міської ради</w:t>
            </w:r>
          </w:p>
        </w:tc>
      </w:tr>
      <w:tr w:rsidR="007069D7" w:rsidRPr="007069D7" w:rsidTr="00687958">
        <w:trPr>
          <w:trHeight w:val="9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687958" w:rsidRDefault="00687958" w:rsidP="007069D7">
            <w:pPr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687958">
            <w:pPr>
              <w:jc w:val="both"/>
              <w:rPr>
                <w:lang w:val="uk-UA"/>
              </w:rPr>
            </w:pPr>
            <w:r w:rsidRPr="00E9198A">
              <w:rPr>
                <w:bCs/>
                <w:lang w:val="uk-UA"/>
              </w:rPr>
              <w:t>В</w:t>
            </w:r>
            <w:r w:rsidRPr="007069D7">
              <w:rPr>
                <w:bCs/>
                <w:lang w:val="uk-UA"/>
              </w:rPr>
              <w:t xml:space="preserve">ід </w:t>
            </w:r>
            <w:r w:rsidR="00687958">
              <w:rPr>
                <w:bCs/>
                <w:lang w:val="uk-UA"/>
              </w:rPr>
              <w:t>28.12.2012 №1572 «Про визначення мінімальної вартості місячної оренди 1 кв. метра загальної площі нерухомого майна фізичних осіб»</w:t>
            </w:r>
            <w:r w:rsidR="008363AE">
              <w:rPr>
                <w:bCs/>
                <w:lang w:val="uk-UA"/>
              </w:rPr>
              <w:t>, оприлюднено</w:t>
            </w:r>
            <w:r w:rsidR="00147CBD">
              <w:rPr>
                <w:bCs/>
                <w:lang w:val="uk-UA"/>
              </w:rPr>
              <w:t xml:space="preserve"> в міській комунальній газеті «Червоний гірник» 29.12.2012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jc w:val="both"/>
              <w:rPr>
                <w:lang w:val="uk-UA"/>
              </w:rPr>
            </w:pPr>
            <w:r w:rsidRPr="007069D7">
              <w:rPr>
                <w:lang w:val="uk-UA"/>
              </w:rPr>
              <w:t xml:space="preserve">Фінансове управління виконкому міської </w:t>
            </w:r>
            <w:proofErr w:type="spellStart"/>
            <w:r w:rsidRPr="007069D7">
              <w:rPr>
                <w:lang w:val="uk-UA"/>
              </w:rPr>
              <w:t>ра-ди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jc w:val="center"/>
              <w:rPr>
                <w:lang w:val="uk-UA"/>
              </w:rPr>
            </w:pPr>
            <w:r w:rsidRPr="007069D7">
              <w:rPr>
                <w:lang w:val="uk-UA"/>
              </w:rPr>
              <w:t>Базове – липень</w:t>
            </w:r>
          </w:p>
        </w:tc>
      </w:tr>
      <w:tr w:rsidR="007069D7" w:rsidRPr="007069D7" w:rsidTr="00687958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687958" w:rsidRDefault="00687958" w:rsidP="007069D7">
            <w:pPr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7" w:rsidRPr="007069D7" w:rsidRDefault="007069D7" w:rsidP="007069D7">
            <w:pPr>
              <w:snapToGrid w:val="0"/>
              <w:jc w:val="both"/>
              <w:rPr>
                <w:lang w:val="uk-UA"/>
              </w:rPr>
            </w:pPr>
            <w:r w:rsidRPr="00687958">
              <w:rPr>
                <w:bCs/>
                <w:lang w:val="uk-UA"/>
              </w:rPr>
              <w:t>В</w:t>
            </w:r>
            <w:r w:rsidRPr="007069D7">
              <w:rPr>
                <w:bCs/>
                <w:lang w:val="uk-UA"/>
              </w:rPr>
              <w:t xml:space="preserve">ід </w:t>
            </w:r>
            <w:r w:rsidR="00687958">
              <w:rPr>
                <w:bCs/>
                <w:lang w:val="uk-UA"/>
              </w:rPr>
              <w:t xml:space="preserve">28.12.2012 №1660 «Про </w:t>
            </w:r>
            <w:proofErr w:type="spellStart"/>
            <w:r w:rsidR="00687958">
              <w:rPr>
                <w:bCs/>
                <w:lang w:val="uk-UA"/>
              </w:rPr>
              <w:t>затвер-дження</w:t>
            </w:r>
            <w:proofErr w:type="spellEnd"/>
            <w:r w:rsidR="00687958">
              <w:rPr>
                <w:bCs/>
                <w:lang w:val="uk-UA"/>
              </w:rPr>
              <w:t xml:space="preserve"> Тимчасового порядку щодо встановлення меж зони дії особистого сервітуту під тимчасовими об’єктами для здійснення підприємницької діяльності»</w:t>
            </w:r>
            <w:r w:rsidR="00147CBD">
              <w:rPr>
                <w:bCs/>
                <w:lang w:val="uk-UA"/>
              </w:rPr>
              <w:t>, оприлюднено в міській комунальній газеті «Червоний гірник» 29.12.2012</w:t>
            </w:r>
          </w:p>
          <w:p w:rsidR="007069D7" w:rsidRPr="007069D7" w:rsidRDefault="007069D7" w:rsidP="007069D7">
            <w:pPr>
              <w:jc w:val="both"/>
              <w:rPr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687958">
            <w:pPr>
              <w:jc w:val="both"/>
              <w:rPr>
                <w:lang w:val="uk-UA"/>
              </w:rPr>
            </w:pPr>
            <w:r w:rsidRPr="007069D7">
              <w:rPr>
                <w:lang w:val="uk-UA"/>
              </w:rPr>
              <w:t xml:space="preserve">Управління </w:t>
            </w:r>
            <w:r w:rsidR="00687958">
              <w:rPr>
                <w:lang w:val="uk-UA"/>
              </w:rPr>
              <w:t xml:space="preserve">земельних ресурсів, </w:t>
            </w:r>
            <w:proofErr w:type="spellStart"/>
            <w:r w:rsidR="00687958">
              <w:rPr>
                <w:lang w:val="uk-UA"/>
              </w:rPr>
              <w:t>містобуду-вання</w:t>
            </w:r>
            <w:proofErr w:type="spellEnd"/>
            <w:r w:rsidR="00687958">
              <w:rPr>
                <w:lang w:val="uk-UA"/>
              </w:rPr>
              <w:t xml:space="preserve"> і архітектури </w:t>
            </w:r>
            <w:r w:rsidRPr="007069D7">
              <w:rPr>
                <w:lang w:val="uk-UA"/>
              </w:rPr>
              <w:t>виконкому міської ради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D7" w:rsidRPr="007069D7" w:rsidRDefault="00687958" w:rsidP="007069D7">
            <w:pPr>
              <w:jc w:val="center"/>
            </w:pPr>
            <w:r>
              <w:rPr>
                <w:lang w:val="uk-UA"/>
              </w:rPr>
              <w:t>Базове</w:t>
            </w:r>
            <w:r w:rsidRPr="007069D7">
              <w:rPr>
                <w:lang w:val="uk-UA"/>
              </w:rPr>
              <w:t xml:space="preserve"> </w:t>
            </w:r>
            <w:r w:rsidR="007069D7" w:rsidRPr="007069D7">
              <w:rPr>
                <w:lang w:val="uk-UA"/>
              </w:rPr>
              <w:t xml:space="preserve">– </w:t>
            </w:r>
            <w:r>
              <w:rPr>
                <w:lang w:val="uk-UA"/>
              </w:rPr>
              <w:t>лип</w:t>
            </w:r>
            <w:r w:rsidR="007069D7" w:rsidRPr="007069D7">
              <w:rPr>
                <w:lang w:val="uk-UA"/>
              </w:rPr>
              <w:t>ень</w:t>
            </w:r>
          </w:p>
          <w:p w:rsidR="007069D7" w:rsidRPr="007069D7" w:rsidRDefault="007069D7" w:rsidP="007069D7">
            <w:pPr>
              <w:jc w:val="center"/>
            </w:pPr>
          </w:p>
          <w:p w:rsidR="007069D7" w:rsidRPr="007069D7" w:rsidRDefault="007069D7" w:rsidP="007069D7">
            <w:pPr>
              <w:jc w:val="center"/>
            </w:pPr>
          </w:p>
          <w:p w:rsidR="007069D7" w:rsidRPr="007069D7" w:rsidRDefault="007069D7" w:rsidP="007069D7"/>
        </w:tc>
      </w:tr>
      <w:tr w:rsidR="007069D7" w:rsidRPr="007069D7" w:rsidTr="00687958">
        <w:trPr>
          <w:trHeight w:val="184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7069D7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7069D7">
              <w:rPr>
                <w:b/>
                <w:bCs/>
                <w:i/>
                <w:iCs/>
                <w:lang w:val="uk-UA"/>
              </w:rPr>
              <w:t xml:space="preserve">Рішення виконкому міської ради </w:t>
            </w:r>
          </w:p>
        </w:tc>
      </w:tr>
      <w:tr w:rsidR="007069D7" w:rsidRPr="007069D7" w:rsidTr="00687958">
        <w:trPr>
          <w:trHeight w:val="2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687958" w:rsidP="007069D7">
            <w:pPr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7069D7" w:rsidP="00687958">
            <w:pPr>
              <w:jc w:val="both"/>
              <w:rPr>
                <w:bCs/>
                <w:lang w:val="uk-UA"/>
              </w:rPr>
            </w:pPr>
            <w:r w:rsidRPr="007069D7">
              <w:rPr>
                <w:bCs/>
                <w:lang w:val="uk-UA"/>
              </w:rPr>
              <w:t xml:space="preserve">Від </w:t>
            </w:r>
            <w:r w:rsidR="00687958">
              <w:rPr>
                <w:bCs/>
                <w:lang w:val="uk-UA"/>
              </w:rPr>
              <w:t>09.01.2013 №25 «Про проведення конкурсу з організації та управління ру-хом міського пасажирського транспорту загального користування у м. Кривому Розі»</w:t>
            </w:r>
            <w:r w:rsidR="00147CBD">
              <w:rPr>
                <w:bCs/>
                <w:lang w:val="uk-UA"/>
              </w:rPr>
              <w:t xml:space="preserve">, </w:t>
            </w:r>
            <w:r w:rsidR="008363AE">
              <w:rPr>
                <w:bCs/>
                <w:lang w:val="uk-UA"/>
              </w:rPr>
              <w:t>оприлюднено</w:t>
            </w:r>
            <w:r w:rsidR="00147CBD">
              <w:rPr>
                <w:bCs/>
                <w:lang w:val="uk-UA"/>
              </w:rPr>
              <w:t xml:space="preserve"> в міській комуналь</w:t>
            </w:r>
            <w:r w:rsidR="008363AE">
              <w:rPr>
                <w:bCs/>
                <w:lang w:val="uk-UA"/>
              </w:rPr>
              <w:t>-</w:t>
            </w:r>
            <w:r w:rsidR="00147CBD">
              <w:rPr>
                <w:bCs/>
                <w:lang w:val="uk-UA"/>
              </w:rPr>
              <w:t>ній газеті «Червоний гірник» 15.01.2012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687958" w:rsidP="007069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транспорту і зв’язку  ви</w:t>
            </w:r>
            <w:r w:rsidR="007069D7" w:rsidRPr="007069D7">
              <w:rPr>
                <w:lang w:val="uk-UA"/>
              </w:rPr>
              <w:t>конкому міської ради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D7" w:rsidRPr="007069D7" w:rsidRDefault="00687958" w:rsidP="006879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Базове</w:t>
            </w:r>
            <w:r w:rsidR="007069D7" w:rsidRPr="007069D7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сер</w:t>
            </w:r>
            <w:r w:rsidR="007069D7" w:rsidRPr="007069D7">
              <w:rPr>
                <w:lang w:val="uk-UA"/>
              </w:rPr>
              <w:t>пень</w:t>
            </w:r>
          </w:p>
        </w:tc>
      </w:tr>
    </w:tbl>
    <w:p w:rsidR="007069D7" w:rsidRPr="007069D7" w:rsidRDefault="007069D7" w:rsidP="007069D7">
      <w:pPr>
        <w:outlineLvl w:val="5"/>
        <w:rPr>
          <w:bCs/>
          <w:iCs/>
          <w:color w:val="333333"/>
          <w:sz w:val="28"/>
          <w:szCs w:val="28"/>
          <w:lang w:val="uk-UA"/>
        </w:rPr>
      </w:pPr>
    </w:p>
    <w:p w:rsidR="007069D7" w:rsidRPr="007069D7" w:rsidRDefault="007069D7" w:rsidP="007069D7">
      <w:pPr>
        <w:outlineLvl w:val="5"/>
        <w:rPr>
          <w:bCs/>
          <w:iCs/>
          <w:color w:val="333333"/>
          <w:sz w:val="28"/>
          <w:szCs w:val="28"/>
        </w:rPr>
      </w:pPr>
    </w:p>
    <w:p w:rsidR="007069D7" w:rsidRPr="007069D7" w:rsidRDefault="007069D7" w:rsidP="007069D7">
      <w:pPr>
        <w:rPr>
          <w:color w:val="333333"/>
          <w:sz w:val="28"/>
          <w:szCs w:val="28"/>
        </w:rPr>
      </w:pPr>
    </w:p>
    <w:p w:rsidR="007069D7" w:rsidRPr="007069D7" w:rsidRDefault="007069D7" w:rsidP="007069D7">
      <w:pPr>
        <w:rPr>
          <w:color w:val="333333"/>
          <w:sz w:val="28"/>
          <w:szCs w:val="28"/>
        </w:rPr>
      </w:pPr>
    </w:p>
    <w:p w:rsidR="007069D7" w:rsidRPr="007069D7" w:rsidRDefault="007069D7" w:rsidP="007069D7">
      <w:pPr>
        <w:outlineLvl w:val="5"/>
        <w:rPr>
          <w:b/>
          <w:bCs/>
          <w:i/>
          <w:iCs/>
          <w:color w:val="333333"/>
          <w:sz w:val="28"/>
          <w:szCs w:val="28"/>
          <w:lang w:val="uk-UA"/>
        </w:rPr>
      </w:pPr>
      <w:proofErr w:type="spellStart"/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>Керуюч</w:t>
      </w:r>
      <w:proofErr w:type="spellEnd"/>
      <w:r w:rsidRPr="007069D7">
        <w:rPr>
          <w:b/>
          <w:bCs/>
          <w:i/>
          <w:iCs/>
          <w:color w:val="333333"/>
          <w:sz w:val="28"/>
          <w:szCs w:val="28"/>
        </w:rPr>
        <w:t>а</w:t>
      </w:r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 xml:space="preserve"> справами виконкому </w:t>
      </w:r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ab/>
      </w:r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ab/>
      </w:r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ab/>
      </w:r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ab/>
      </w:r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ab/>
        <w:t>О.</w:t>
      </w:r>
      <w:proofErr w:type="spellStart"/>
      <w:r w:rsidRPr="007069D7">
        <w:rPr>
          <w:b/>
          <w:bCs/>
          <w:i/>
          <w:iCs/>
          <w:color w:val="333333"/>
          <w:sz w:val="28"/>
          <w:szCs w:val="28"/>
          <w:lang w:val="uk-UA"/>
        </w:rPr>
        <w:t>Шовгеля</w:t>
      </w:r>
      <w:proofErr w:type="spellEnd"/>
    </w:p>
    <w:p w:rsidR="000E4525" w:rsidRDefault="000E4525"/>
    <w:sectPr w:rsidR="000E4525" w:rsidSect="00687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B7"/>
    <w:rsid w:val="000E4525"/>
    <w:rsid w:val="00147CBD"/>
    <w:rsid w:val="00281747"/>
    <w:rsid w:val="00413D3C"/>
    <w:rsid w:val="00687958"/>
    <w:rsid w:val="007069D7"/>
    <w:rsid w:val="008363AE"/>
    <w:rsid w:val="008E74B7"/>
    <w:rsid w:val="00B22C98"/>
    <w:rsid w:val="00BC2437"/>
    <w:rsid w:val="00E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2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2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zagalny301_2</cp:lastModifiedBy>
  <cp:revision>8</cp:revision>
  <dcterms:created xsi:type="dcterms:W3CDTF">2013-01-14T12:07:00Z</dcterms:created>
  <dcterms:modified xsi:type="dcterms:W3CDTF">2013-02-14T08:11:00Z</dcterms:modified>
</cp:coreProperties>
</file>